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A3914" w14:textId="24968B41" w:rsidR="00E3068E" w:rsidRPr="00D85159" w:rsidRDefault="007713E9" w:rsidP="00C30135">
      <w:pPr>
        <w:pStyle w:val="NormalWeb"/>
        <w:spacing w:before="2" w:after="2"/>
        <w:jc w:val="center"/>
        <w:rPr>
          <w:rFonts w:ascii="Calibri" w:hAnsi="Calibri" w:cs="Calibri"/>
          <w:color w:val="000000" w:themeColor="text1"/>
        </w:rPr>
      </w:pPr>
      <w:r>
        <w:rPr>
          <w:rFonts w:ascii="Calibri" w:hAnsi="Calibri" w:cs="Calibri"/>
          <w:b/>
          <w:color w:val="000000" w:themeColor="text1"/>
        </w:rPr>
        <w:t>Notes</w:t>
      </w:r>
      <w:r w:rsidR="00E3068E" w:rsidRPr="00D85159">
        <w:rPr>
          <w:rFonts w:ascii="Calibri" w:hAnsi="Calibri" w:cs="Calibri"/>
          <w:b/>
          <w:color w:val="000000" w:themeColor="text1"/>
        </w:rPr>
        <w:t xml:space="preserve"> </w:t>
      </w:r>
      <w:r w:rsidR="008D67DE">
        <w:rPr>
          <w:rFonts w:ascii="Calibri" w:hAnsi="Calibri" w:cs="Calibri"/>
          <w:b/>
          <w:color w:val="000000" w:themeColor="text1"/>
        </w:rPr>
        <w:t>–</w:t>
      </w:r>
      <w:r w:rsidR="00E3068E" w:rsidRPr="00D85159">
        <w:rPr>
          <w:rFonts w:ascii="Calibri" w:hAnsi="Calibri" w:cs="Calibri"/>
          <w:b/>
          <w:color w:val="000000" w:themeColor="text1"/>
        </w:rPr>
        <w:t xml:space="preserve"> </w:t>
      </w:r>
      <w:r w:rsidR="00202B99">
        <w:rPr>
          <w:rFonts w:ascii="Calibri" w:hAnsi="Calibri" w:cs="Calibri"/>
          <w:b/>
          <w:color w:val="000000" w:themeColor="text1"/>
        </w:rPr>
        <w:t>December 4</w:t>
      </w:r>
      <w:r w:rsidR="008D67DE">
        <w:rPr>
          <w:rFonts w:ascii="Calibri" w:hAnsi="Calibri" w:cs="Calibri"/>
          <w:b/>
          <w:color w:val="000000" w:themeColor="text1"/>
        </w:rPr>
        <w:t>, 2019</w:t>
      </w:r>
    </w:p>
    <w:p w14:paraId="3D0C8676" w14:textId="64B5AA03" w:rsidR="00E3068E" w:rsidRPr="00D85159" w:rsidRDefault="00E3068E" w:rsidP="00E3068E">
      <w:pPr>
        <w:jc w:val="center"/>
        <w:rPr>
          <w:rFonts w:ascii="Calibri" w:hAnsi="Calibri" w:cs="Calibri"/>
          <w:color w:val="000000" w:themeColor="text1"/>
        </w:rPr>
      </w:pPr>
      <w:r w:rsidRPr="00D85159">
        <w:rPr>
          <w:rFonts w:ascii="Calibri" w:hAnsi="Calibri" w:cs="Calibri"/>
          <w:b/>
          <w:color w:val="000000" w:themeColor="text1"/>
        </w:rPr>
        <w:t>Co</w:t>
      </w:r>
      <w:r w:rsidR="00FC5127" w:rsidRPr="00D85159">
        <w:rPr>
          <w:rFonts w:ascii="Calibri" w:hAnsi="Calibri" w:cs="Calibri"/>
          <w:b/>
          <w:color w:val="000000" w:themeColor="text1"/>
        </w:rPr>
        <w:t>mmunity Support Network Partner</w:t>
      </w:r>
      <w:r w:rsidRPr="00D85159">
        <w:rPr>
          <w:rFonts w:ascii="Calibri" w:hAnsi="Calibri" w:cs="Calibri"/>
          <w:b/>
          <w:color w:val="000000" w:themeColor="text1"/>
        </w:rPr>
        <w:t xml:space="preserve"> Meeting</w:t>
      </w:r>
    </w:p>
    <w:p w14:paraId="26B0DE3A" w14:textId="77F82B3A" w:rsidR="000774B0" w:rsidRDefault="00E3068E" w:rsidP="008664B2">
      <w:pPr>
        <w:jc w:val="center"/>
        <w:rPr>
          <w:rFonts w:ascii="Calibri" w:hAnsi="Calibri" w:cs="Calibri"/>
          <w:color w:val="000000" w:themeColor="text1"/>
        </w:rPr>
      </w:pPr>
      <w:r w:rsidRPr="00D85159">
        <w:rPr>
          <w:rFonts w:ascii="Calibri" w:hAnsi="Calibri" w:cs="Calibri"/>
          <w:color w:val="000000" w:themeColor="text1"/>
        </w:rPr>
        <w:t xml:space="preserve">3:30 to 5:00 pm </w:t>
      </w:r>
      <w:r w:rsidR="007713E9">
        <w:rPr>
          <w:rFonts w:ascii="Calibri" w:hAnsi="Calibri" w:cs="Calibri"/>
          <w:color w:val="000000" w:themeColor="text1"/>
        </w:rPr>
        <w:t>–</w:t>
      </w:r>
      <w:r w:rsidRPr="00D85159">
        <w:rPr>
          <w:rFonts w:ascii="Calibri" w:hAnsi="Calibri" w:cs="Calibri"/>
          <w:color w:val="000000" w:themeColor="text1"/>
        </w:rPr>
        <w:t xml:space="preserve"> Gene Albaugh Community Room at the Madelyn </w:t>
      </w:r>
      <w:proofErr w:type="spellStart"/>
      <w:r w:rsidRPr="00D85159">
        <w:rPr>
          <w:rFonts w:ascii="Calibri" w:hAnsi="Calibri" w:cs="Calibri"/>
          <w:color w:val="000000" w:themeColor="text1"/>
        </w:rPr>
        <w:t>Helling</w:t>
      </w:r>
      <w:proofErr w:type="spellEnd"/>
      <w:r w:rsidRPr="00D85159">
        <w:rPr>
          <w:rFonts w:ascii="Calibri" w:hAnsi="Calibri" w:cs="Calibri"/>
          <w:color w:val="000000" w:themeColor="text1"/>
        </w:rPr>
        <w:t xml:space="preserve"> Library</w:t>
      </w:r>
    </w:p>
    <w:tbl>
      <w:tblPr>
        <w:tblW w:w="0" w:type="auto"/>
        <w:tblLook w:val="01E0" w:firstRow="1" w:lastRow="1" w:firstColumn="1" w:lastColumn="1" w:noHBand="0" w:noVBand="0"/>
      </w:tblPr>
      <w:tblGrid>
        <w:gridCol w:w="900"/>
        <w:gridCol w:w="8033"/>
      </w:tblGrid>
      <w:tr w:rsidR="00084573" w:rsidRPr="00D85159" w14:paraId="49A8FF21" w14:textId="77777777" w:rsidTr="008664B2">
        <w:tc>
          <w:tcPr>
            <w:tcW w:w="900" w:type="dxa"/>
          </w:tcPr>
          <w:p w14:paraId="6B2B9227" w14:textId="77777777" w:rsidR="007713E9" w:rsidRDefault="007713E9" w:rsidP="00565314">
            <w:pPr>
              <w:rPr>
                <w:rFonts w:ascii="Calibri" w:hAnsi="Calibri" w:cs="Calibri"/>
                <w:bCs/>
                <w:i/>
                <w:color w:val="000000" w:themeColor="text1"/>
              </w:rPr>
            </w:pPr>
          </w:p>
          <w:p w14:paraId="603FBE48" w14:textId="342ADB4B" w:rsidR="00565314" w:rsidRPr="00D85159" w:rsidRDefault="004D60D1" w:rsidP="00565314">
            <w:pPr>
              <w:rPr>
                <w:rFonts w:ascii="Calibri" w:hAnsi="Calibri" w:cs="Calibri"/>
                <w:bCs/>
                <w:i/>
                <w:color w:val="000000" w:themeColor="text1"/>
              </w:rPr>
            </w:pPr>
            <w:r w:rsidRPr="00D85159">
              <w:rPr>
                <w:rFonts w:ascii="Calibri" w:hAnsi="Calibri" w:cs="Calibri"/>
                <w:bCs/>
                <w:i/>
                <w:color w:val="000000" w:themeColor="text1"/>
              </w:rPr>
              <w:t>3:30</w:t>
            </w:r>
          </w:p>
          <w:p w14:paraId="0873C7E5" w14:textId="77777777" w:rsidR="004D60D1" w:rsidRPr="00D85159" w:rsidRDefault="004D60D1" w:rsidP="00565314">
            <w:pPr>
              <w:rPr>
                <w:rFonts w:ascii="Calibri" w:hAnsi="Calibri" w:cs="Calibri"/>
                <w:bCs/>
                <w:i/>
                <w:color w:val="000000" w:themeColor="text1"/>
              </w:rPr>
            </w:pPr>
          </w:p>
          <w:p w14:paraId="5CC859B5" w14:textId="77777777" w:rsidR="004B29CF" w:rsidRDefault="004B29CF" w:rsidP="001E28E2">
            <w:pPr>
              <w:rPr>
                <w:rFonts w:ascii="Calibri" w:hAnsi="Calibri" w:cs="Calibri"/>
                <w:bCs/>
                <w:i/>
                <w:color w:val="000000" w:themeColor="text1"/>
              </w:rPr>
            </w:pPr>
          </w:p>
          <w:p w14:paraId="0D265377" w14:textId="120DB551" w:rsidR="004B29CF" w:rsidRPr="00D85159" w:rsidRDefault="004B29CF" w:rsidP="001E28E2">
            <w:pPr>
              <w:rPr>
                <w:rFonts w:ascii="Calibri" w:hAnsi="Calibri" w:cs="Calibri"/>
                <w:bCs/>
                <w:i/>
                <w:color w:val="000000" w:themeColor="text1"/>
              </w:rPr>
            </w:pPr>
            <w:r>
              <w:rPr>
                <w:rFonts w:ascii="Calibri" w:hAnsi="Calibri" w:cs="Calibri"/>
                <w:bCs/>
                <w:i/>
                <w:color w:val="000000" w:themeColor="text1"/>
              </w:rPr>
              <w:t>3:35</w:t>
            </w:r>
          </w:p>
        </w:tc>
        <w:tc>
          <w:tcPr>
            <w:tcW w:w="8033" w:type="dxa"/>
          </w:tcPr>
          <w:p w14:paraId="296A040C" w14:textId="77777777" w:rsidR="007713E9" w:rsidRDefault="007713E9" w:rsidP="00202B99">
            <w:pPr>
              <w:rPr>
                <w:rFonts w:ascii="Calibri" w:hAnsi="Calibri" w:cs="Calibri"/>
                <w:b/>
                <w:color w:val="000000" w:themeColor="text1"/>
                <w:u w:val="single"/>
              </w:rPr>
            </w:pPr>
          </w:p>
          <w:p w14:paraId="6D97E1D8" w14:textId="069F5419" w:rsidR="00C61F33" w:rsidRPr="005856F0" w:rsidRDefault="00AA0A22" w:rsidP="00202B99">
            <w:pPr>
              <w:rPr>
                <w:rFonts w:ascii="Calibri" w:hAnsi="Calibri" w:cs="Calibri"/>
              </w:rPr>
            </w:pPr>
            <w:r w:rsidRPr="005856F0">
              <w:rPr>
                <w:rFonts w:ascii="Calibri" w:hAnsi="Calibri" w:cs="Calibri"/>
                <w:b/>
                <w:color w:val="000000" w:themeColor="text1"/>
                <w:u w:val="single"/>
              </w:rPr>
              <w:t>Welcome</w:t>
            </w:r>
            <w:r w:rsidR="00A92679" w:rsidRPr="005856F0">
              <w:rPr>
                <w:rFonts w:ascii="Calibri" w:hAnsi="Calibri" w:cs="Calibri"/>
                <w:b/>
                <w:color w:val="000000" w:themeColor="text1"/>
                <w:u w:val="single"/>
              </w:rPr>
              <w:t xml:space="preserve"> &amp; Introductions</w:t>
            </w:r>
            <w:r w:rsidR="004267ED" w:rsidRPr="005856F0">
              <w:rPr>
                <w:rFonts w:ascii="Calibri" w:hAnsi="Calibri" w:cs="Calibri"/>
                <w:b/>
                <w:color w:val="000000" w:themeColor="text1"/>
              </w:rPr>
              <w:t xml:space="preserve"> </w:t>
            </w:r>
            <w:r w:rsidRPr="005856F0">
              <w:rPr>
                <w:rFonts w:ascii="Calibri" w:hAnsi="Calibri" w:cs="Calibri"/>
                <w:color w:val="000000" w:themeColor="text1"/>
              </w:rPr>
              <w:t>–</w:t>
            </w:r>
            <w:r w:rsidR="00F16B4B">
              <w:rPr>
                <w:rFonts w:ascii="Calibri" w:hAnsi="Calibri" w:cs="Calibri"/>
                <w:color w:val="000000" w:themeColor="text1"/>
              </w:rPr>
              <w:t xml:space="preserve"> </w:t>
            </w:r>
            <w:r w:rsidR="00202B99">
              <w:rPr>
                <w:rFonts w:ascii="Calibri" w:hAnsi="Calibri" w:cs="Calibri"/>
                <w:color w:val="000000" w:themeColor="text1"/>
              </w:rPr>
              <w:t xml:space="preserve">Laura Harter, Coordinator of the Family Resource Centers and </w:t>
            </w:r>
            <w:r w:rsidR="00202B99" w:rsidRPr="005856F0">
              <w:rPr>
                <w:rFonts w:ascii="Calibri" w:hAnsi="Calibri" w:cs="Calibri"/>
              </w:rPr>
              <w:t xml:space="preserve">CSN-CAPC Board </w:t>
            </w:r>
            <w:r w:rsidR="00202B99">
              <w:rPr>
                <w:rFonts w:ascii="Calibri" w:hAnsi="Calibri" w:cs="Calibri"/>
              </w:rPr>
              <w:t>Chair</w:t>
            </w:r>
          </w:p>
          <w:p w14:paraId="0C375D1D" w14:textId="77777777" w:rsidR="000D1015" w:rsidRPr="005856F0" w:rsidRDefault="000D1015" w:rsidP="005F7CF5">
            <w:pPr>
              <w:rPr>
                <w:rFonts w:ascii="Calibri" w:hAnsi="Calibri" w:cs="Calibri"/>
                <w:color w:val="000000" w:themeColor="text1"/>
              </w:rPr>
            </w:pPr>
          </w:p>
          <w:p w14:paraId="42FBE1C0" w14:textId="77777777" w:rsidR="00A77DA7" w:rsidRPr="005856F0" w:rsidRDefault="00A77DA7" w:rsidP="00A77DA7">
            <w:pPr>
              <w:rPr>
                <w:rFonts w:ascii="Calibri" w:hAnsi="Calibri" w:cs="Calibri"/>
                <w:b/>
                <w:bCs/>
                <w:color w:val="000000" w:themeColor="text1"/>
              </w:rPr>
            </w:pPr>
            <w:r w:rsidRPr="005856F0">
              <w:rPr>
                <w:rFonts w:ascii="Calibri" w:hAnsi="Calibri" w:cs="Calibri"/>
                <w:b/>
                <w:color w:val="000000" w:themeColor="text1"/>
                <w:u w:val="single"/>
              </w:rPr>
              <w:t>Meeting Minutes</w:t>
            </w:r>
          </w:p>
          <w:p w14:paraId="54104FC6" w14:textId="5E422A78" w:rsidR="00A77DA7" w:rsidRPr="005856F0" w:rsidRDefault="00A77DA7" w:rsidP="00A77DA7">
            <w:pPr>
              <w:rPr>
                <w:rFonts w:ascii="Calibri" w:hAnsi="Calibri" w:cs="Calibri"/>
                <w:bCs/>
                <w:color w:val="000000" w:themeColor="text1"/>
              </w:rPr>
            </w:pPr>
            <w:r w:rsidRPr="005856F0">
              <w:rPr>
                <w:rFonts w:ascii="Calibri" w:hAnsi="Calibri" w:cs="Calibri"/>
                <w:bCs/>
                <w:color w:val="000000" w:themeColor="text1"/>
              </w:rPr>
              <w:t>Accept</w:t>
            </w:r>
            <w:r w:rsidR="007713E9">
              <w:rPr>
                <w:rFonts w:ascii="Calibri" w:hAnsi="Calibri" w:cs="Calibri"/>
                <w:bCs/>
                <w:color w:val="000000" w:themeColor="text1"/>
              </w:rPr>
              <w:t>ed</w:t>
            </w:r>
            <w:r w:rsidRPr="005856F0">
              <w:rPr>
                <w:rFonts w:ascii="Calibri" w:hAnsi="Calibri" w:cs="Calibri"/>
                <w:bCs/>
                <w:color w:val="000000" w:themeColor="text1"/>
              </w:rPr>
              <w:t xml:space="preserve"> minutes from </w:t>
            </w:r>
            <w:r w:rsidR="00202B99">
              <w:rPr>
                <w:rFonts w:ascii="Calibri" w:hAnsi="Calibri" w:cs="Calibri"/>
                <w:bCs/>
                <w:color w:val="000000" w:themeColor="text1"/>
              </w:rPr>
              <w:t>November</w:t>
            </w:r>
            <w:r w:rsidR="00091A13" w:rsidRPr="005856F0">
              <w:rPr>
                <w:rFonts w:ascii="Calibri" w:hAnsi="Calibri" w:cs="Calibri"/>
                <w:bCs/>
                <w:color w:val="000000" w:themeColor="text1"/>
              </w:rPr>
              <w:t xml:space="preserve"> meeting</w:t>
            </w:r>
          </w:p>
          <w:p w14:paraId="10D154A5" w14:textId="77777777" w:rsidR="00902F55" w:rsidRPr="005856F0" w:rsidRDefault="00902F55" w:rsidP="00EB223D">
            <w:pPr>
              <w:widowControl w:val="0"/>
              <w:autoSpaceDE w:val="0"/>
              <w:autoSpaceDN w:val="0"/>
              <w:adjustRightInd w:val="0"/>
              <w:rPr>
                <w:rFonts w:ascii="Calibri" w:hAnsi="Calibri" w:cs="Calibri"/>
                <w:color w:val="000000" w:themeColor="text1"/>
              </w:rPr>
            </w:pPr>
          </w:p>
        </w:tc>
      </w:tr>
      <w:tr w:rsidR="00084573" w:rsidRPr="00D85159" w14:paraId="6B8FB164" w14:textId="77777777" w:rsidTr="008664B2">
        <w:tc>
          <w:tcPr>
            <w:tcW w:w="900" w:type="dxa"/>
          </w:tcPr>
          <w:p w14:paraId="73506FE0" w14:textId="77777777" w:rsidR="00C17703" w:rsidRDefault="00AB33EB" w:rsidP="001E28E2">
            <w:pPr>
              <w:rPr>
                <w:rFonts w:ascii="Calibri" w:hAnsi="Calibri" w:cs="Calibri"/>
                <w:bCs/>
                <w:i/>
                <w:color w:val="000000" w:themeColor="text1"/>
              </w:rPr>
            </w:pPr>
            <w:r>
              <w:rPr>
                <w:rFonts w:ascii="Calibri" w:hAnsi="Calibri" w:cs="Calibri"/>
                <w:bCs/>
                <w:i/>
                <w:color w:val="000000" w:themeColor="text1"/>
              </w:rPr>
              <w:t>3:</w:t>
            </w:r>
            <w:r w:rsidR="00B37F5D">
              <w:rPr>
                <w:rFonts w:ascii="Calibri" w:hAnsi="Calibri" w:cs="Calibri"/>
                <w:bCs/>
                <w:i/>
                <w:color w:val="000000" w:themeColor="text1"/>
              </w:rPr>
              <w:t>40</w:t>
            </w:r>
          </w:p>
          <w:p w14:paraId="6FE0CAE0" w14:textId="77777777" w:rsidR="00C17703" w:rsidRPr="00C17703" w:rsidRDefault="00C17703" w:rsidP="00C17703">
            <w:pPr>
              <w:rPr>
                <w:rFonts w:ascii="Calibri" w:hAnsi="Calibri" w:cs="Calibri"/>
              </w:rPr>
            </w:pPr>
          </w:p>
          <w:p w14:paraId="4003ECC4" w14:textId="77777777" w:rsidR="004E2B27" w:rsidRDefault="004E2B27" w:rsidP="00C17703">
            <w:pPr>
              <w:rPr>
                <w:rFonts w:ascii="Calibri" w:hAnsi="Calibri" w:cs="Calibri"/>
                <w:i/>
              </w:rPr>
            </w:pPr>
          </w:p>
          <w:p w14:paraId="3C2C51DA" w14:textId="00B7054E" w:rsidR="004E2B27" w:rsidRPr="00C17703" w:rsidRDefault="004E2B27" w:rsidP="00C17703">
            <w:pPr>
              <w:rPr>
                <w:rFonts w:ascii="Calibri" w:hAnsi="Calibri" w:cs="Calibri"/>
                <w:i/>
              </w:rPr>
            </w:pPr>
          </w:p>
        </w:tc>
        <w:tc>
          <w:tcPr>
            <w:tcW w:w="8033" w:type="dxa"/>
          </w:tcPr>
          <w:p w14:paraId="1BF37E0A" w14:textId="6EBCF7B3" w:rsidR="005615EA" w:rsidRDefault="005615EA" w:rsidP="009C261E">
            <w:pPr>
              <w:rPr>
                <w:rFonts w:ascii="Calibri" w:hAnsi="Calibri" w:cs="Calibri"/>
                <w:color w:val="000000" w:themeColor="text1"/>
              </w:rPr>
            </w:pPr>
            <w:r w:rsidRPr="00F04F4A">
              <w:rPr>
                <w:rFonts w:ascii="Calibri" w:hAnsi="Calibri" w:cs="Calibri"/>
                <w:b/>
                <w:color w:val="000000" w:themeColor="text1"/>
                <w:u w:val="single"/>
              </w:rPr>
              <w:t>Meeting Focus</w:t>
            </w:r>
            <w:r w:rsidRPr="00F04F4A">
              <w:rPr>
                <w:rFonts w:ascii="Calibri" w:hAnsi="Calibri" w:cs="Calibri"/>
                <w:color w:val="000000" w:themeColor="text1"/>
              </w:rPr>
              <w:t xml:space="preserve"> –</w:t>
            </w:r>
            <w:r>
              <w:rPr>
                <w:rFonts w:ascii="Calibri" w:hAnsi="Calibri" w:cs="Calibri"/>
                <w:color w:val="000000" w:themeColor="text1"/>
              </w:rPr>
              <w:t xml:space="preserve"> </w:t>
            </w:r>
            <w:r w:rsidR="00202B99">
              <w:rPr>
                <w:rFonts w:ascii="Calibri" w:hAnsi="Calibri" w:cs="Calibri"/>
                <w:color w:val="000000" w:themeColor="text1"/>
              </w:rPr>
              <w:t>Be the One</w:t>
            </w:r>
          </w:p>
          <w:p w14:paraId="06430F9B" w14:textId="77777777" w:rsidR="007713E9" w:rsidRPr="007713E9" w:rsidRDefault="007713E9" w:rsidP="007713E9">
            <w:pPr>
              <w:rPr>
                <w:rFonts w:ascii="Arial" w:hAnsi="Arial" w:cs="Arial"/>
                <w:color w:val="222222"/>
                <w:sz w:val="20"/>
                <w:szCs w:val="20"/>
              </w:rPr>
            </w:pPr>
            <w:r w:rsidRPr="007713E9">
              <w:rPr>
                <w:rFonts w:ascii="Arial" w:hAnsi="Arial" w:cs="Arial"/>
                <w:color w:val="222222"/>
                <w:sz w:val="20"/>
                <w:szCs w:val="20"/>
              </w:rPr>
              <w:t> </w:t>
            </w:r>
          </w:p>
          <w:p w14:paraId="55BA56E5" w14:textId="77777777" w:rsidR="007713E9" w:rsidRPr="007713E9" w:rsidRDefault="007713E9" w:rsidP="007713E9">
            <w:pPr>
              <w:rPr>
                <w:rFonts w:ascii="Arial" w:hAnsi="Arial" w:cs="Arial"/>
                <w:color w:val="222222"/>
                <w:sz w:val="20"/>
                <w:szCs w:val="20"/>
              </w:rPr>
            </w:pPr>
            <w:r w:rsidRPr="007713E9">
              <w:rPr>
                <w:rFonts w:ascii="Arial" w:hAnsi="Arial" w:cs="Arial"/>
                <w:b/>
                <w:bCs/>
                <w:color w:val="222222"/>
                <w:sz w:val="20"/>
                <w:szCs w:val="20"/>
              </w:rPr>
              <w:t>Partner Meeting Notes December 4, 2019</w:t>
            </w:r>
          </w:p>
          <w:p w14:paraId="68A461C3" w14:textId="77777777" w:rsidR="007713E9" w:rsidRPr="007713E9" w:rsidRDefault="007713E9" w:rsidP="007713E9">
            <w:pPr>
              <w:rPr>
                <w:rFonts w:ascii="Arial" w:hAnsi="Arial" w:cs="Arial"/>
                <w:color w:val="222222"/>
                <w:sz w:val="20"/>
                <w:szCs w:val="20"/>
              </w:rPr>
            </w:pPr>
            <w:r w:rsidRPr="007713E9">
              <w:rPr>
                <w:rFonts w:ascii="Arial" w:hAnsi="Arial" w:cs="Arial"/>
                <w:b/>
                <w:bCs/>
                <w:color w:val="222222"/>
                <w:sz w:val="20"/>
                <w:szCs w:val="20"/>
              </w:rPr>
              <w:t> </w:t>
            </w:r>
          </w:p>
          <w:p w14:paraId="051F2518" w14:textId="77777777" w:rsidR="007713E9" w:rsidRPr="007713E9" w:rsidRDefault="007713E9" w:rsidP="007713E9">
            <w:pPr>
              <w:rPr>
                <w:rFonts w:ascii="Arial" w:hAnsi="Arial" w:cs="Arial"/>
                <w:color w:val="222222"/>
                <w:sz w:val="20"/>
                <w:szCs w:val="20"/>
              </w:rPr>
            </w:pPr>
            <w:r w:rsidRPr="007713E9">
              <w:rPr>
                <w:rFonts w:ascii="Arial" w:hAnsi="Arial" w:cs="Arial"/>
                <w:color w:val="222222"/>
                <w:sz w:val="20"/>
                <w:szCs w:val="20"/>
              </w:rPr>
              <w:t xml:space="preserve">Be the One Presentation by Eli Gallup and Marina Bernheimer (presentation and attachments to be available on CSN Be the One Page).   Be the One promotes discussion about ACES and resiliency and provides an activity for reflection on how individuals and organizations can make a difference and connect compassionately with others at home, in the workplace, neighborhoods, schools, online, and also with oneself for better self-care.   Discussion about challenges for service providers to truly listen, challenges to spreading the word about the impact of childhood trauma to non-social work community, and challenges at work when stress rises and gossip occurs, and challenges for self-care.  Several members expressed interest in forming work group to promote Be the One and Dena Malakian, Carol Grant, Shelley Rogers, Remy Lindsay, </w:t>
            </w:r>
            <w:proofErr w:type="spellStart"/>
            <w:r w:rsidRPr="007713E9">
              <w:rPr>
                <w:rFonts w:ascii="Arial" w:hAnsi="Arial" w:cs="Arial"/>
                <w:color w:val="222222"/>
                <w:sz w:val="20"/>
                <w:szCs w:val="20"/>
              </w:rPr>
              <w:t>Serenty</w:t>
            </w:r>
            <w:proofErr w:type="spellEnd"/>
            <w:r w:rsidRPr="007713E9">
              <w:rPr>
                <w:rFonts w:ascii="Arial" w:hAnsi="Arial" w:cs="Arial"/>
                <w:color w:val="222222"/>
                <w:sz w:val="20"/>
                <w:szCs w:val="20"/>
              </w:rPr>
              <w:t xml:space="preserve"> Madison, Whitney Logue, and </w:t>
            </w:r>
            <w:proofErr w:type="spellStart"/>
            <w:r w:rsidRPr="007713E9">
              <w:rPr>
                <w:rFonts w:ascii="Arial" w:hAnsi="Arial" w:cs="Arial"/>
                <w:color w:val="222222"/>
                <w:sz w:val="20"/>
                <w:szCs w:val="20"/>
              </w:rPr>
              <w:t>Schulyer</w:t>
            </w:r>
            <w:proofErr w:type="spellEnd"/>
            <w:r w:rsidRPr="007713E9">
              <w:rPr>
                <w:rFonts w:ascii="Arial" w:hAnsi="Arial" w:cs="Arial"/>
                <w:color w:val="222222"/>
                <w:sz w:val="20"/>
                <w:szCs w:val="20"/>
              </w:rPr>
              <w:t xml:space="preserve"> Bright came forward to start action group.  CSN will follow through and convene a meeting.   </w:t>
            </w:r>
          </w:p>
          <w:p w14:paraId="4F4A2C3B" w14:textId="0C6F465C" w:rsidR="005615EA" w:rsidRPr="007713E9" w:rsidRDefault="007713E9" w:rsidP="007713E9">
            <w:pPr>
              <w:rPr>
                <w:rFonts w:ascii="Arial" w:hAnsi="Arial" w:cs="Arial"/>
                <w:color w:val="222222"/>
                <w:sz w:val="20"/>
                <w:szCs w:val="20"/>
              </w:rPr>
            </w:pPr>
            <w:r w:rsidRPr="007713E9">
              <w:rPr>
                <w:rFonts w:ascii="Arial" w:hAnsi="Arial" w:cs="Arial"/>
                <w:color w:val="222222"/>
                <w:sz w:val="20"/>
                <w:szCs w:val="20"/>
              </w:rPr>
              <w:t> </w:t>
            </w:r>
          </w:p>
        </w:tc>
      </w:tr>
      <w:tr w:rsidR="00084573" w:rsidRPr="00D85159" w14:paraId="795D7867" w14:textId="77777777" w:rsidTr="008664B2">
        <w:tc>
          <w:tcPr>
            <w:tcW w:w="900" w:type="dxa"/>
          </w:tcPr>
          <w:p w14:paraId="32EB06E6" w14:textId="1F2A3C60" w:rsidR="00AA0A22" w:rsidRPr="00D85159" w:rsidRDefault="005615EA" w:rsidP="006A5E78">
            <w:pPr>
              <w:rPr>
                <w:rFonts w:ascii="Calibri" w:hAnsi="Calibri" w:cs="Calibri"/>
                <w:bCs/>
                <w:i/>
                <w:color w:val="000000" w:themeColor="text1"/>
              </w:rPr>
            </w:pPr>
            <w:r>
              <w:rPr>
                <w:rFonts w:ascii="Calibri" w:hAnsi="Calibri" w:cs="Calibri"/>
                <w:bCs/>
                <w:i/>
                <w:color w:val="000000" w:themeColor="text1"/>
              </w:rPr>
              <w:t>4:45</w:t>
            </w:r>
          </w:p>
          <w:p w14:paraId="14E9EF51" w14:textId="77777777" w:rsidR="00897799" w:rsidRPr="00D85159" w:rsidRDefault="00897799" w:rsidP="006A5E78">
            <w:pPr>
              <w:rPr>
                <w:rFonts w:ascii="Calibri" w:hAnsi="Calibri" w:cs="Calibri"/>
                <w:bCs/>
                <w:i/>
                <w:color w:val="000000" w:themeColor="text1"/>
              </w:rPr>
            </w:pPr>
          </w:p>
          <w:p w14:paraId="6D8EB031" w14:textId="77777777" w:rsidR="00AA0A22" w:rsidRPr="00D85159" w:rsidRDefault="00AA0A22" w:rsidP="00ED7129">
            <w:pPr>
              <w:rPr>
                <w:rFonts w:ascii="Calibri" w:hAnsi="Calibri" w:cs="Calibri"/>
                <w:bCs/>
                <w:color w:val="000000" w:themeColor="text1"/>
              </w:rPr>
            </w:pPr>
          </w:p>
        </w:tc>
        <w:tc>
          <w:tcPr>
            <w:tcW w:w="8033" w:type="dxa"/>
          </w:tcPr>
          <w:p w14:paraId="6AC4A187" w14:textId="77777777" w:rsidR="007713E9" w:rsidRPr="007713E9" w:rsidRDefault="005615EA" w:rsidP="007713E9">
            <w:pPr>
              <w:rPr>
                <w:rFonts w:ascii="Arial" w:hAnsi="Arial" w:cs="Arial"/>
                <w:color w:val="222222"/>
                <w:sz w:val="20"/>
                <w:szCs w:val="20"/>
              </w:rPr>
            </w:pPr>
            <w:r w:rsidRPr="00D85159">
              <w:rPr>
                <w:rFonts w:ascii="Calibri" w:hAnsi="Calibri" w:cs="Calibri"/>
                <w:b/>
                <w:bCs/>
                <w:u w:val="single"/>
              </w:rPr>
              <w:t>Network Announcements</w:t>
            </w:r>
            <w:r>
              <w:rPr>
                <w:rFonts w:ascii="Calibri" w:hAnsi="Calibri" w:cs="Calibri"/>
                <w:b/>
                <w:bCs/>
                <w:u w:val="single"/>
              </w:rPr>
              <w:t xml:space="preserve"> </w:t>
            </w:r>
            <w:r w:rsidR="007713E9" w:rsidRPr="007713E9">
              <w:rPr>
                <w:rFonts w:ascii="Arial" w:hAnsi="Arial" w:cs="Arial"/>
                <w:color w:val="222222"/>
                <w:sz w:val="20"/>
                <w:szCs w:val="20"/>
              </w:rPr>
              <w:t xml:space="preserve">Shelley Rogers, from Granite Wellness shared a link to Placer County </w:t>
            </w:r>
            <w:proofErr w:type="gramStart"/>
            <w:r w:rsidR="007713E9" w:rsidRPr="007713E9">
              <w:rPr>
                <w:rFonts w:ascii="Arial" w:hAnsi="Arial" w:cs="Arial"/>
                <w:color w:val="222222"/>
                <w:sz w:val="20"/>
                <w:szCs w:val="20"/>
              </w:rPr>
              <w:t>2 day</w:t>
            </w:r>
            <w:proofErr w:type="gramEnd"/>
            <w:r w:rsidR="007713E9" w:rsidRPr="007713E9">
              <w:rPr>
                <w:rFonts w:ascii="Arial" w:hAnsi="Arial" w:cs="Arial"/>
                <w:color w:val="222222"/>
                <w:sz w:val="20"/>
                <w:szCs w:val="20"/>
              </w:rPr>
              <w:t xml:space="preserve"> Motivational Interviewing training in December.  </w:t>
            </w:r>
          </w:p>
          <w:p w14:paraId="59DC7410" w14:textId="1475BAB9" w:rsidR="005615EA" w:rsidRPr="00C17703" w:rsidRDefault="005615EA" w:rsidP="001202FB">
            <w:pPr>
              <w:rPr>
                <w:rFonts w:asciiTheme="majorHAnsi" w:hAnsiTheme="majorHAnsi" w:cstheme="majorHAnsi"/>
                <w:bCs/>
                <w:i/>
              </w:rPr>
            </w:pPr>
          </w:p>
        </w:tc>
      </w:tr>
      <w:tr w:rsidR="00084573" w:rsidRPr="00D85159" w14:paraId="77F7C62C" w14:textId="77777777" w:rsidTr="008664B2">
        <w:tc>
          <w:tcPr>
            <w:tcW w:w="900" w:type="dxa"/>
          </w:tcPr>
          <w:p w14:paraId="526D4FFE" w14:textId="77777777" w:rsidR="00AA0A22" w:rsidRPr="00D85159" w:rsidRDefault="00AA0A22" w:rsidP="006A5E78">
            <w:pPr>
              <w:rPr>
                <w:rFonts w:ascii="Calibri" w:hAnsi="Calibri" w:cs="Calibri"/>
                <w:bCs/>
                <w:i/>
                <w:color w:val="000000" w:themeColor="text1"/>
              </w:rPr>
            </w:pPr>
            <w:r w:rsidRPr="00D85159">
              <w:rPr>
                <w:rFonts w:ascii="Calibri" w:hAnsi="Calibri" w:cs="Calibri"/>
                <w:bCs/>
                <w:i/>
                <w:color w:val="000000" w:themeColor="text1"/>
              </w:rPr>
              <w:t>5:00</w:t>
            </w:r>
          </w:p>
          <w:p w14:paraId="46A2A0DC" w14:textId="77777777" w:rsidR="00AA0A22" w:rsidRPr="00D85159" w:rsidRDefault="00AA0A22" w:rsidP="006A5E78">
            <w:pPr>
              <w:rPr>
                <w:rFonts w:ascii="Calibri" w:hAnsi="Calibri" w:cs="Calibri"/>
                <w:bCs/>
                <w:color w:val="000000" w:themeColor="text1"/>
              </w:rPr>
            </w:pPr>
          </w:p>
          <w:p w14:paraId="6801ECBD" w14:textId="77777777" w:rsidR="00AA0A22" w:rsidRPr="00D85159" w:rsidRDefault="00CA41FA" w:rsidP="006A5E78">
            <w:pPr>
              <w:rPr>
                <w:rFonts w:ascii="Calibri" w:hAnsi="Calibri" w:cs="Calibri"/>
                <w:bCs/>
                <w:color w:val="000000" w:themeColor="text1"/>
              </w:rPr>
            </w:pPr>
            <w:r w:rsidRPr="00D85159">
              <w:rPr>
                <w:rFonts w:ascii="Calibri" w:hAnsi="Calibri" w:cs="Calibri"/>
                <w:bCs/>
                <w:color w:val="000000" w:themeColor="text1"/>
              </w:rPr>
              <w:t xml:space="preserve"> </w:t>
            </w:r>
          </w:p>
        </w:tc>
        <w:tc>
          <w:tcPr>
            <w:tcW w:w="8033" w:type="dxa"/>
          </w:tcPr>
          <w:p w14:paraId="65CD14DB" w14:textId="14723564" w:rsidR="002C1606" w:rsidRDefault="004E6080" w:rsidP="009265E3">
            <w:pPr>
              <w:spacing w:line="0" w:lineRule="atLeast"/>
              <w:rPr>
                <w:rFonts w:ascii="Calibri" w:hAnsi="Calibri" w:cs="Calibri"/>
                <w:b/>
                <w:i/>
                <w:color w:val="000000" w:themeColor="text1"/>
              </w:rPr>
            </w:pPr>
            <w:r w:rsidRPr="00D85159">
              <w:rPr>
                <w:rFonts w:ascii="Calibri" w:hAnsi="Calibri" w:cs="Calibri"/>
                <w:b/>
                <w:bCs/>
                <w:color w:val="000000" w:themeColor="text1"/>
                <w:u w:val="single"/>
              </w:rPr>
              <w:t>Adjournment</w:t>
            </w:r>
            <w:r w:rsidRPr="00D85159">
              <w:rPr>
                <w:rFonts w:ascii="Calibri" w:hAnsi="Calibri" w:cs="Calibri"/>
                <w:bCs/>
                <w:color w:val="000000" w:themeColor="text1"/>
              </w:rPr>
              <w:t xml:space="preserve"> –</w:t>
            </w:r>
            <w:r w:rsidR="007D0D3D" w:rsidRPr="00D85159">
              <w:rPr>
                <w:rFonts w:ascii="Calibri" w:hAnsi="Calibri" w:cs="Calibri"/>
                <w:b/>
                <w:bCs/>
                <w:i/>
                <w:color w:val="000000" w:themeColor="text1"/>
              </w:rPr>
              <w:t xml:space="preserve"> </w:t>
            </w:r>
            <w:r w:rsidR="00320BA9" w:rsidRPr="00993FC9">
              <w:rPr>
                <w:rFonts w:ascii="Calibri" w:hAnsi="Calibri" w:cs="Calibri"/>
                <w:bCs/>
                <w:color w:val="000000" w:themeColor="text1"/>
              </w:rPr>
              <w:t xml:space="preserve">Next meeting </w:t>
            </w:r>
            <w:r w:rsidR="00AD6E31">
              <w:rPr>
                <w:rFonts w:ascii="Calibri" w:hAnsi="Calibri" w:cs="Calibri"/>
                <w:bCs/>
                <w:color w:val="000000" w:themeColor="text1"/>
              </w:rPr>
              <w:t xml:space="preserve">February 5 (January is a hiatus). </w:t>
            </w:r>
            <w:r w:rsidR="00AD6E31" w:rsidRPr="00AD6E31">
              <w:rPr>
                <w:rFonts w:ascii="Calibri" w:hAnsi="Calibri" w:cs="Calibri"/>
                <w:bCs/>
                <w:color w:val="000000" w:themeColor="text1"/>
              </w:rPr>
              <w:t>Connecting Point is coordinating Census 2020 outreach efforts in Nevada County. One of the groups considered "hard to count" for the Census is children aged 0-5. Learn about the importance of the census to our community and how we can work together to "get out the count."</w:t>
            </w:r>
            <w:r w:rsidR="00AD6E31" w:rsidRPr="00AD6E31">
              <w:rPr>
                <w:rFonts w:ascii="Calibri" w:hAnsi="Calibri" w:cs="Calibri"/>
                <w:bCs/>
                <w:color w:val="000000" w:themeColor="text1"/>
              </w:rPr>
              <w:cr/>
            </w:r>
          </w:p>
          <w:p w14:paraId="2CE4002E" w14:textId="07A5FB17" w:rsidR="00AA0A22" w:rsidRPr="00D85159" w:rsidRDefault="00320BA9" w:rsidP="009265E3">
            <w:pPr>
              <w:spacing w:line="0" w:lineRule="atLeast"/>
              <w:rPr>
                <w:rFonts w:ascii="Calibri" w:hAnsi="Calibri" w:cs="Calibri"/>
                <w:b/>
                <w:i/>
                <w:color w:val="000000" w:themeColor="text1"/>
              </w:rPr>
            </w:pPr>
            <w:r w:rsidRPr="00993FC9">
              <w:rPr>
                <w:rFonts w:ascii="Calibri" w:hAnsi="Calibri" w:cs="Calibri"/>
                <w:b/>
                <w:i/>
                <w:color w:val="000000" w:themeColor="text1"/>
              </w:rPr>
              <w:t>We welcome your help stacking tables and chairs. Thank you!</w:t>
            </w:r>
          </w:p>
          <w:p w14:paraId="41E79F4E" w14:textId="77777777" w:rsidR="003A42DE" w:rsidRPr="00D85159" w:rsidRDefault="003A42DE" w:rsidP="009265E3">
            <w:pPr>
              <w:widowControl w:val="0"/>
              <w:autoSpaceDE w:val="0"/>
              <w:autoSpaceDN w:val="0"/>
              <w:adjustRightInd w:val="0"/>
              <w:spacing w:line="0" w:lineRule="atLeast"/>
              <w:rPr>
                <w:rFonts w:ascii="Calibri" w:eastAsia="Calibri" w:hAnsi="Calibri" w:cs="Calibri"/>
                <w:i/>
                <w:iCs/>
                <w:color w:val="000000" w:themeColor="text1"/>
              </w:rPr>
            </w:pPr>
          </w:p>
          <w:p w14:paraId="4C5FFE76" w14:textId="77777777" w:rsidR="00C61F33" w:rsidRDefault="00C61F33" w:rsidP="008664B2">
            <w:pPr>
              <w:widowControl w:val="0"/>
              <w:autoSpaceDE w:val="0"/>
              <w:autoSpaceDN w:val="0"/>
              <w:adjustRightInd w:val="0"/>
              <w:rPr>
                <w:rFonts w:ascii="Calibri" w:hAnsi="Calibri" w:cs="Calibri"/>
                <w:bCs/>
                <w:i/>
                <w:color w:val="000000" w:themeColor="text1"/>
              </w:rPr>
            </w:pPr>
            <w:bookmarkStart w:id="0" w:name="_Hlk22561911"/>
            <w:r>
              <w:rPr>
                <w:rFonts w:ascii="Calibri" w:hAnsi="Calibri" w:cs="Calibri"/>
                <w:b/>
                <w:i/>
                <w:color w:val="000000" w:themeColor="text1"/>
              </w:rPr>
              <w:t xml:space="preserve">Upcoming 2020 CSN Partner Meeting Dates: </w:t>
            </w:r>
            <w:r w:rsidRPr="00C61F33">
              <w:rPr>
                <w:rFonts w:ascii="Calibri" w:hAnsi="Calibri" w:cs="Calibri"/>
                <w:bCs/>
                <w:i/>
                <w:color w:val="000000" w:themeColor="text1"/>
              </w:rPr>
              <w:t xml:space="preserve">January-hiatus, February 5, March 4, April 1, May 6, June 3, July &amp; August-hiatus, September 2, October 7, </w:t>
            </w:r>
            <w:r w:rsidR="0058794D">
              <w:rPr>
                <w:rFonts w:ascii="Calibri" w:hAnsi="Calibri" w:cs="Calibri"/>
                <w:bCs/>
                <w:i/>
                <w:color w:val="000000" w:themeColor="text1"/>
              </w:rPr>
              <w:t>N</w:t>
            </w:r>
            <w:r w:rsidRPr="00C61F33">
              <w:rPr>
                <w:rFonts w:ascii="Calibri" w:hAnsi="Calibri" w:cs="Calibri"/>
                <w:bCs/>
                <w:i/>
                <w:color w:val="000000" w:themeColor="text1"/>
              </w:rPr>
              <w:t>ovember 4, December-hiatus</w:t>
            </w:r>
            <w:bookmarkEnd w:id="0"/>
          </w:p>
          <w:p w14:paraId="6DD74ED2" w14:textId="6ECD1308" w:rsidR="00AD6E31" w:rsidRPr="00D85159" w:rsidRDefault="00AD6E31" w:rsidP="008664B2">
            <w:pPr>
              <w:widowControl w:val="0"/>
              <w:autoSpaceDE w:val="0"/>
              <w:autoSpaceDN w:val="0"/>
              <w:adjustRightInd w:val="0"/>
              <w:rPr>
                <w:rFonts w:ascii="Calibri" w:hAnsi="Calibri" w:cs="Calibri"/>
                <w:b/>
                <w:i/>
                <w:color w:val="000000" w:themeColor="text1"/>
              </w:rPr>
            </w:pPr>
          </w:p>
        </w:tc>
      </w:tr>
    </w:tbl>
    <w:p w14:paraId="2E4514C4" w14:textId="5BE20888" w:rsidR="00C61F33" w:rsidRDefault="00C61F33">
      <w:pPr>
        <w:rPr>
          <w:rFonts w:ascii="Calibri" w:hAnsi="Calibri" w:cs="Calibri"/>
          <w:b/>
          <w:color w:val="000000" w:themeColor="text1"/>
          <w:sz w:val="22"/>
          <w:szCs w:val="22"/>
        </w:rPr>
      </w:pPr>
    </w:p>
    <w:p w14:paraId="3EDBE1CC" w14:textId="77777777" w:rsidR="00AD6E31" w:rsidRDefault="00AD6E31">
      <w:pPr>
        <w:rPr>
          <w:rFonts w:ascii="Calibri" w:hAnsi="Calibri" w:cs="Calibri"/>
          <w:b/>
          <w:color w:val="000000" w:themeColor="text1"/>
        </w:rPr>
      </w:pPr>
      <w:r>
        <w:rPr>
          <w:rFonts w:ascii="Calibri" w:hAnsi="Calibri" w:cs="Calibri"/>
          <w:b/>
          <w:color w:val="000000" w:themeColor="text1"/>
        </w:rPr>
        <w:br w:type="page"/>
      </w:r>
    </w:p>
    <w:p w14:paraId="3052CA04" w14:textId="3263EF30" w:rsidR="0051250E" w:rsidRPr="00A75AFB" w:rsidRDefault="0051250E" w:rsidP="0051250E">
      <w:pPr>
        <w:jc w:val="center"/>
        <w:rPr>
          <w:rFonts w:ascii="Calibri" w:hAnsi="Calibri" w:cs="Calibri"/>
          <w:b/>
          <w:color w:val="000000" w:themeColor="text1"/>
        </w:rPr>
      </w:pPr>
      <w:r w:rsidRPr="00A75AFB">
        <w:rPr>
          <w:rFonts w:ascii="Calibri" w:hAnsi="Calibri" w:cs="Calibri"/>
          <w:b/>
          <w:color w:val="000000" w:themeColor="text1"/>
        </w:rPr>
        <w:lastRenderedPageBreak/>
        <w:t>Community Support Network of Nevada County Meeting Agreements</w:t>
      </w:r>
    </w:p>
    <w:p w14:paraId="33047D5E" w14:textId="77777777" w:rsidR="0051250E" w:rsidRPr="00C61F33" w:rsidRDefault="0051250E"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cs="Calibri"/>
          <w:color w:val="000000" w:themeColor="text1"/>
        </w:rPr>
      </w:pPr>
      <w:r w:rsidRPr="00C61F33">
        <w:rPr>
          <w:rFonts w:cs="Calibri"/>
          <w:color w:val="000000" w:themeColor="text1"/>
        </w:rPr>
        <w:t>Make decisions by consensus.</w:t>
      </w:r>
    </w:p>
    <w:p w14:paraId="66C27B84" w14:textId="77777777" w:rsidR="00C61F33" w:rsidRPr="00C61F33" w:rsidRDefault="00C61F33"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Create an atmosphere of mutual respect that includes active listening and listening without judging.</w:t>
      </w:r>
    </w:p>
    <w:p w14:paraId="4E095596" w14:textId="77777777" w:rsidR="00C61F33" w:rsidRPr="00C61F33" w:rsidRDefault="00C61F33"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Start and end on time.</w:t>
      </w:r>
    </w:p>
    <w:p w14:paraId="57254524" w14:textId="77777777" w:rsidR="00C61F33" w:rsidRPr="00C61F33" w:rsidRDefault="00C61F33"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Maintain a sense of humor and a positive attitude.</w:t>
      </w:r>
    </w:p>
    <w:p w14:paraId="4BDA5443" w14:textId="77777777" w:rsidR="00C61F33" w:rsidRPr="00C61F33" w:rsidRDefault="00C61F33"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Bring concerns to the whole group.  Don’t take them to the parking lot after the meeting.</w:t>
      </w:r>
    </w:p>
    <w:p w14:paraId="11DF748C" w14:textId="77777777" w:rsidR="00C61F33" w:rsidRPr="00C61F33" w:rsidRDefault="00C61F33"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 xml:space="preserve">Set up the room in an inclusive way.  </w:t>
      </w:r>
    </w:p>
    <w:p w14:paraId="4486C90B" w14:textId="77777777" w:rsidR="00C61F33" w:rsidRPr="00C61F33" w:rsidRDefault="00C61F33"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 xml:space="preserve">Take responsibility for a task only if you have the time to accomplish it. </w:t>
      </w:r>
    </w:p>
    <w:p w14:paraId="01DB8EF4" w14:textId="77777777" w:rsidR="00C61F33" w:rsidRPr="00C61F33" w:rsidRDefault="00C61F33"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Everyone is empowered to be a process observer and take ownership for the health of the meeting and is responsible for the health of the whole meeting.</w:t>
      </w:r>
    </w:p>
    <w:p w14:paraId="5F07E5F4" w14:textId="77777777" w:rsidR="00C61F33" w:rsidRPr="00C61F33" w:rsidRDefault="00C61F33" w:rsidP="002C1606">
      <w:pPr>
        <w:pStyle w:val="ListParagraph"/>
        <w:numPr>
          <w:ilvl w:val="0"/>
          <w:numId w:val="24"/>
        </w:numPr>
        <w:tabs>
          <w:tab w:val="left" w:pos="432"/>
          <w:tab w:val="left" w:pos="13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Be sensitive to others’ need for more information.  Make sure everyone understands. Be careful of injecting your self-interest and label it as such.  Be able to articulate your agency’s interest and be open to other’s interests.</w:t>
      </w:r>
    </w:p>
    <w:p w14:paraId="4D0DAE23" w14:textId="77777777" w:rsidR="00C61F33" w:rsidRPr="00C61F33" w:rsidRDefault="00C61F33"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Meetings are meaningful and have a shared purpose.</w:t>
      </w:r>
    </w:p>
    <w:p w14:paraId="2ACEE66E" w14:textId="77777777" w:rsidR="008664B2" w:rsidRDefault="008664B2" w:rsidP="00C61F33">
      <w:pPr>
        <w:pStyle w:val="Header"/>
        <w:rPr>
          <w:rFonts w:ascii="Calibri" w:hAnsi="Calibri" w:cs="Calibri"/>
          <w:b/>
        </w:rPr>
      </w:pPr>
    </w:p>
    <w:p w14:paraId="565F0EDE" w14:textId="3A1602A0" w:rsidR="0090329C" w:rsidRDefault="0090329C" w:rsidP="00BE1410">
      <w:pPr>
        <w:ind w:left="360"/>
        <w:rPr>
          <w:rFonts w:asciiTheme="majorHAnsi" w:hAnsiTheme="majorHAnsi" w:cstheme="majorHAnsi"/>
        </w:rPr>
      </w:pPr>
    </w:p>
    <w:p w14:paraId="07AA8CCA" w14:textId="3013D07B" w:rsidR="006B10A6" w:rsidRPr="006B10A6" w:rsidRDefault="006B10A6" w:rsidP="006B10A6">
      <w:pPr>
        <w:spacing w:after="360"/>
        <w:rPr>
          <w:rFonts w:ascii="&amp;quot" w:hAnsi="&amp;quot"/>
          <w:color w:val="666666"/>
          <w:sz w:val="27"/>
          <w:szCs w:val="27"/>
        </w:rPr>
      </w:pPr>
      <w:r>
        <w:rPr>
          <w:rFonts w:ascii="&amp;quot" w:hAnsi="&amp;quot"/>
          <w:noProof/>
          <w:color w:val="666666"/>
          <w:sz w:val="27"/>
          <w:szCs w:val="27"/>
        </w:rPr>
        <w:drawing>
          <wp:anchor distT="0" distB="0" distL="114300" distR="114300" simplePos="0" relativeHeight="251658240" behindDoc="0" locked="0" layoutInCell="1" allowOverlap="1" wp14:anchorId="0331CFD6" wp14:editId="3377B129">
            <wp:simplePos x="0" y="0"/>
            <wp:positionH relativeFrom="column">
              <wp:posOffset>0</wp:posOffset>
            </wp:positionH>
            <wp:positionV relativeFrom="paragraph">
              <wp:posOffset>-3175</wp:posOffset>
            </wp:positionV>
            <wp:extent cx="1585913" cy="1762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stretch>
                      <a:fillRect/>
                    </a:stretch>
                  </pic:blipFill>
                  <pic:spPr>
                    <a:xfrm>
                      <a:off x="0" y="0"/>
                      <a:ext cx="1585913" cy="1762125"/>
                    </a:xfrm>
                    <a:prstGeom prst="rect">
                      <a:avLst/>
                    </a:prstGeom>
                  </pic:spPr>
                </pic:pic>
              </a:graphicData>
            </a:graphic>
          </wp:anchor>
        </w:drawing>
      </w:r>
      <w:r w:rsidRPr="006B10A6">
        <w:rPr>
          <w:rFonts w:ascii="&amp;quot" w:hAnsi="&amp;quot"/>
          <w:color w:val="666666"/>
          <w:sz w:val="27"/>
          <w:szCs w:val="27"/>
        </w:rPr>
        <w:t>The Be the One campaign raises awareness of the power of connection. Changing a person’s life for the better can happen with one positive connection with just one person. We know this in our hearts and there is research to support it.</w:t>
      </w:r>
    </w:p>
    <w:p w14:paraId="796F9142" w14:textId="11D44478" w:rsidR="006B10A6" w:rsidRDefault="006B10A6" w:rsidP="006B10A6">
      <w:pPr>
        <w:spacing w:after="360"/>
        <w:rPr>
          <w:rFonts w:ascii="&amp;quot" w:hAnsi="&amp;quot"/>
          <w:color w:val="666666"/>
          <w:sz w:val="27"/>
          <w:szCs w:val="27"/>
        </w:rPr>
      </w:pPr>
      <w:r w:rsidRPr="006B10A6">
        <w:rPr>
          <w:rFonts w:ascii="&amp;quot" w:hAnsi="&amp;quot"/>
          <w:color w:val="666666"/>
          <w:sz w:val="27"/>
          <w:szCs w:val="27"/>
        </w:rPr>
        <w:t>Being the One for others is a simple way to put trauma/healing informed practices into action and transform our own lives, our families, and our communities. The Be the One campaign is a way to dialog about the impact of Adverse Childhood (and Community) Experiences (ACES) and the science of resilience to harness the power of connection. ACEs have deep and lasting harmful impacts on the lives of th</w:t>
      </w:r>
      <w:bookmarkStart w:id="1" w:name="_GoBack"/>
      <w:bookmarkEnd w:id="1"/>
      <w:r w:rsidRPr="006B10A6">
        <w:rPr>
          <w:rFonts w:ascii="&amp;quot" w:hAnsi="&amp;quot"/>
          <w:color w:val="666666"/>
          <w:sz w:val="27"/>
          <w:szCs w:val="27"/>
        </w:rPr>
        <w:t>ose that experience it, and positive connections build resilience to overcome ACEs. Join us!</w:t>
      </w:r>
    </w:p>
    <w:p w14:paraId="17536984" w14:textId="1C1748B5" w:rsidR="006B10A6" w:rsidRPr="006B10A6" w:rsidRDefault="006B10A6" w:rsidP="006B10A6">
      <w:pPr>
        <w:spacing w:after="360"/>
        <w:rPr>
          <w:rFonts w:ascii="&amp;quot" w:hAnsi="&amp;quot"/>
          <w:color w:val="666666"/>
          <w:sz w:val="27"/>
          <w:szCs w:val="27"/>
        </w:rPr>
      </w:pPr>
      <w:r>
        <w:rPr>
          <w:rFonts w:ascii="&amp;quot" w:hAnsi="&amp;quot"/>
          <w:color w:val="666666"/>
          <w:sz w:val="27"/>
          <w:szCs w:val="27"/>
        </w:rPr>
        <w:t xml:space="preserve">Learn more at </w:t>
      </w:r>
      <w:hyperlink r:id="rId8" w:history="1">
        <w:r w:rsidRPr="00781712">
          <w:rPr>
            <w:rStyle w:val="Hyperlink"/>
            <w:rFonts w:ascii="&amp;quot" w:hAnsi="&amp;quot"/>
            <w:sz w:val="27"/>
            <w:szCs w:val="27"/>
          </w:rPr>
          <w:t>csnnc.org/be-the-one</w:t>
        </w:r>
      </w:hyperlink>
      <w:r>
        <w:rPr>
          <w:rFonts w:ascii="&amp;quot" w:hAnsi="&amp;quot"/>
          <w:color w:val="666666"/>
          <w:sz w:val="27"/>
          <w:szCs w:val="27"/>
        </w:rPr>
        <w:t xml:space="preserve"> </w:t>
      </w:r>
    </w:p>
    <w:sectPr w:rsidR="006B10A6" w:rsidRPr="006B10A6" w:rsidSect="0058794D">
      <w:headerReference w:type="default" r:id="rId9"/>
      <w:footerReference w:type="default" r:id="rId10"/>
      <w:pgSz w:w="12240" w:h="15840"/>
      <w:pgMar w:top="1440" w:right="1440" w:bottom="990" w:left="1440" w:header="720" w:footer="4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21B9D" w14:textId="77777777" w:rsidR="0057613C" w:rsidRDefault="0057613C" w:rsidP="006B3C56">
      <w:r>
        <w:separator/>
      </w:r>
    </w:p>
  </w:endnote>
  <w:endnote w:type="continuationSeparator" w:id="0">
    <w:p w14:paraId="3A62FBCB" w14:textId="77777777" w:rsidR="0057613C" w:rsidRDefault="0057613C" w:rsidP="006B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alligraphy">
    <w:charset w:val="00"/>
    <w:family w:val="script"/>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78DC" w14:textId="324357C2" w:rsidR="009C261E" w:rsidRPr="006B3C56" w:rsidRDefault="00437A32" w:rsidP="006B3C56">
    <w:pPr>
      <w:jc w:val="center"/>
      <w:rPr>
        <w:rFonts w:ascii="Calibri" w:hAnsi="Calibri"/>
        <w:i/>
        <w:sz w:val="22"/>
        <w:szCs w:val="22"/>
      </w:rPr>
    </w:pPr>
    <w:r>
      <w:rPr>
        <w:rFonts w:ascii="Calibri" w:hAnsi="Calibri"/>
        <w:i/>
        <w:sz w:val="22"/>
        <w:szCs w:val="22"/>
      </w:rPr>
      <w:t>Contact</w:t>
    </w:r>
    <w:r w:rsidR="009C261E">
      <w:rPr>
        <w:rFonts w:ascii="Calibri" w:hAnsi="Calibri"/>
        <w:i/>
        <w:sz w:val="22"/>
        <w:szCs w:val="22"/>
      </w:rPr>
      <w:t xml:space="preserve"> the </w:t>
    </w:r>
    <w:r w:rsidRPr="00E27FFA">
      <w:rPr>
        <w:rFonts w:ascii="Calibri" w:hAnsi="Calibri"/>
        <w:i/>
        <w:sz w:val="22"/>
        <w:szCs w:val="22"/>
      </w:rPr>
      <w:t xml:space="preserve">CSN </w:t>
    </w:r>
    <w:r w:rsidRPr="006B3C56">
      <w:rPr>
        <w:rFonts w:ascii="Calibri" w:hAnsi="Calibri"/>
        <w:i/>
        <w:sz w:val="22"/>
        <w:szCs w:val="22"/>
      </w:rPr>
      <w:t xml:space="preserve">Coordinator </w:t>
    </w:r>
    <w:r w:rsidR="009C261E">
      <w:rPr>
        <w:rFonts w:ascii="Calibri" w:hAnsi="Calibri"/>
        <w:i/>
        <w:sz w:val="22"/>
        <w:szCs w:val="22"/>
      </w:rPr>
      <w:t>at</w:t>
    </w:r>
    <w:r w:rsidRPr="006B3C56">
      <w:rPr>
        <w:rFonts w:ascii="Calibri" w:hAnsi="Calibri"/>
        <w:i/>
        <w:sz w:val="22"/>
        <w:szCs w:val="22"/>
      </w:rPr>
      <w:t xml:space="preserve"> </w:t>
    </w:r>
    <w:hyperlink r:id="rId1" w:history="1">
      <w:r w:rsidRPr="006B3C56">
        <w:rPr>
          <w:rStyle w:val="Hyperlink"/>
          <w:rFonts w:ascii="Calibri" w:hAnsi="Calibri"/>
          <w:i/>
          <w:color w:val="auto"/>
          <w:sz w:val="22"/>
          <w:szCs w:val="22"/>
        </w:rPr>
        <w:t>csnncorg@gmail.com</w:t>
      </w:r>
    </w:hyperlink>
    <w:r w:rsidRPr="006B3C56">
      <w:rPr>
        <w:rFonts w:ascii="Calibri" w:hAnsi="Calibri"/>
        <w:i/>
        <w:sz w:val="22"/>
        <w:szCs w:val="22"/>
      </w:rPr>
      <w:t xml:space="preserve"> - 530-</w:t>
    </w:r>
    <w:r w:rsidRPr="00E27FFA">
      <w:rPr>
        <w:rFonts w:ascii="Calibri" w:hAnsi="Calibri"/>
        <w:i/>
        <w:sz w:val="22"/>
        <w:szCs w:val="22"/>
      </w:rPr>
      <w:t>913-0270</w:t>
    </w:r>
    <w:r>
      <w:rPr>
        <w:rFonts w:ascii="Calibri" w:hAnsi="Calibri"/>
        <w:i/>
        <w:sz w:val="22"/>
        <w:szCs w:val="22"/>
      </w:rPr>
      <w:t xml:space="preserve"> (messages)</w:t>
    </w:r>
    <w:r w:rsidR="0058794D">
      <w:rPr>
        <w:rFonts w:ascii="Calibri" w:hAnsi="Calibri"/>
        <w:i/>
        <w:sz w:val="22"/>
        <w:szCs w:val="22"/>
      </w:rPr>
      <w:t xml:space="preserve">, </w:t>
    </w:r>
    <w:r w:rsidR="009C261E" w:rsidRPr="002C0D7A">
      <w:rPr>
        <w:rFonts w:ascii="Calibri" w:hAnsi="Calibri"/>
        <w:i/>
        <w:sz w:val="22"/>
        <w:szCs w:val="22"/>
      </w:rPr>
      <w:t>csnnc.org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2D561" w14:textId="77777777" w:rsidR="0057613C" w:rsidRDefault="0057613C" w:rsidP="006B3C56">
      <w:r>
        <w:separator/>
      </w:r>
    </w:p>
  </w:footnote>
  <w:footnote w:type="continuationSeparator" w:id="0">
    <w:p w14:paraId="146886AE" w14:textId="77777777" w:rsidR="0057613C" w:rsidRDefault="0057613C" w:rsidP="006B3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AE06" w14:textId="728BD039" w:rsidR="008D67DE" w:rsidRPr="00C30135" w:rsidRDefault="009C261E" w:rsidP="009C261E">
    <w:pPr>
      <w:pStyle w:val="Header"/>
      <w:ind w:left="3240"/>
      <w:rPr>
        <w:sz w:val="20"/>
        <w:szCs w:val="20"/>
      </w:rPr>
    </w:pPr>
    <w:r w:rsidRPr="00C30135">
      <w:rPr>
        <w:noProof/>
        <w:sz w:val="20"/>
        <w:szCs w:val="20"/>
      </w:rPr>
      <w:drawing>
        <wp:anchor distT="0" distB="0" distL="114300" distR="114300" simplePos="0" relativeHeight="251679744" behindDoc="0" locked="0" layoutInCell="1" allowOverlap="1" wp14:anchorId="03AA6EF5" wp14:editId="403AA2A2">
          <wp:simplePos x="0" y="0"/>
          <wp:positionH relativeFrom="margin">
            <wp:posOffset>-180975</wp:posOffset>
          </wp:positionH>
          <wp:positionV relativeFrom="page">
            <wp:posOffset>436245</wp:posOffset>
          </wp:positionV>
          <wp:extent cx="2047875" cy="68834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NNC-logo-header.jpg"/>
                  <pic:cNvPicPr/>
                </pic:nvPicPr>
                <pic:blipFill>
                  <a:blip r:embed="rId1"/>
                  <a:stretch>
                    <a:fillRect/>
                  </a:stretch>
                </pic:blipFill>
                <pic:spPr>
                  <a:xfrm>
                    <a:off x="0" y="0"/>
                    <a:ext cx="2047875" cy="688340"/>
                  </a:xfrm>
                  <a:prstGeom prst="rect">
                    <a:avLst/>
                  </a:prstGeom>
                </pic:spPr>
              </pic:pic>
            </a:graphicData>
          </a:graphic>
          <wp14:sizeRelH relativeFrom="margin">
            <wp14:pctWidth>0</wp14:pctWidth>
          </wp14:sizeRelH>
          <wp14:sizeRelV relativeFrom="margin">
            <wp14:pctHeight>0</wp14:pctHeight>
          </wp14:sizeRelV>
        </wp:anchor>
      </w:drawing>
    </w:r>
    <w:r w:rsidRPr="00C30135">
      <w:rPr>
        <w:noProof/>
        <w:sz w:val="20"/>
        <w:szCs w:val="20"/>
      </w:rPr>
      <w:drawing>
        <wp:anchor distT="0" distB="0" distL="114300" distR="114300" simplePos="0" relativeHeight="251659264" behindDoc="0" locked="0" layoutInCell="1" allowOverlap="1" wp14:anchorId="649AB3F8" wp14:editId="78C0063A">
          <wp:simplePos x="0" y="0"/>
          <wp:positionH relativeFrom="margin">
            <wp:posOffset>-126365</wp:posOffset>
          </wp:positionH>
          <wp:positionV relativeFrom="margin">
            <wp:posOffset>-252730</wp:posOffset>
          </wp:positionV>
          <wp:extent cx="647065" cy="207010"/>
          <wp:effectExtent l="0" t="0" r="635"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5 FUNDED PARTNER LOGO.jpg"/>
                  <pic:cNvPicPr/>
                </pic:nvPicPr>
                <pic:blipFill>
                  <a:blip r:embed="rId2"/>
                  <a:stretch>
                    <a:fillRect/>
                  </a:stretch>
                </pic:blipFill>
                <pic:spPr>
                  <a:xfrm>
                    <a:off x="0" y="0"/>
                    <a:ext cx="647065" cy="207010"/>
                  </a:xfrm>
                  <a:prstGeom prst="rect">
                    <a:avLst/>
                  </a:prstGeom>
                </pic:spPr>
              </pic:pic>
            </a:graphicData>
          </a:graphic>
          <wp14:sizeRelH relativeFrom="margin">
            <wp14:pctWidth>0</wp14:pctWidth>
          </wp14:sizeRelH>
          <wp14:sizeRelV relativeFrom="margin">
            <wp14:pctHeight>0</wp14:pctHeight>
          </wp14:sizeRelV>
        </wp:anchor>
      </w:drawing>
    </w:r>
    <w:r w:rsidR="00C30135" w:rsidRPr="00C30135">
      <w:rPr>
        <w:rStyle w:val="Emphasis"/>
        <w:rFonts w:asciiTheme="majorHAnsi" w:hAnsiTheme="majorHAnsi" w:cstheme="majorHAnsi"/>
        <w:sz w:val="20"/>
        <w:szCs w:val="20"/>
      </w:rPr>
      <w:t xml:space="preserve">The Community Support Network of Nevada County’s mission is to facilitate collaboration among public and private family support organizations so that Nevada County children, youth, and families thrive. Our vision is that all families in Nevada County have ready access to a well-integrated and coordinated support network that is easily available and well-funded. </w:t>
    </w:r>
  </w:p>
  <w:p w14:paraId="3DF3A385" w14:textId="1AD9C353" w:rsidR="008D67DE" w:rsidRDefault="008D67DE" w:rsidP="00C30135">
    <w:pPr>
      <w:pStyle w:val="Header"/>
      <w:ind w:left="3600" w:hanging="3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5DF6"/>
    <w:multiLevelType w:val="multilevel"/>
    <w:tmpl w:val="E15A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3078E"/>
    <w:multiLevelType w:val="multilevel"/>
    <w:tmpl w:val="205E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C57D1"/>
    <w:multiLevelType w:val="hybridMultilevel"/>
    <w:tmpl w:val="B97A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46ABB"/>
    <w:multiLevelType w:val="multilevel"/>
    <w:tmpl w:val="0409001D"/>
    <w:styleLink w:val="Style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4F5576"/>
    <w:multiLevelType w:val="hybridMultilevel"/>
    <w:tmpl w:val="D47E7464"/>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5" w15:restartNumberingAfterBreak="0">
    <w:nsid w:val="30A029A8"/>
    <w:multiLevelType w:val="hybridMultilevel"/>
    <w:tmpl w:val="76A06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E2AF2"/>
    <w:multiLevelType w:val="multilevel"/>
    <w:tmpl w:val="A442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703EC0"/>
    <w:multiLevelType w:val="multilevel"/>
    <w:tmpl w:val="0C9E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B32C0"/>
    <w:multiLevelType w:val="hybridMultilevel"/>
    <w:tmpl w:val="7F765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5370E6"/>
    <w:multiLevelType w:val="hybridMultilevel"/>
    <w:tmpl w:val="D828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128BF"/>
    <w:multiLevelType w:val="hybridMultilevel"/>
    <w:tmpl w:val="D4B6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030D5"/>
    <w:multiLevelType w:val="hybridMultilevel"/>
    <w:tmpl w:val="878EF268"/>
    <w:lvl w:ilvl="0" w:tplc="8F4CCB3E">
      <w:start w:val="1"/>
      <w:numFmt w:val="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F3DFD"/>
    <w:multiLevelType w:val="hybridMultilevel"/>
    <w:tmpl w:val="C1D0C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D6075"/>
    <w:multiLevelType w:val="multilevel"/>
    <w:tmpl w:val="0409001D"/>
    <w:numStyleLink w:val="Style2"/>
  </w:abstractNum>
  <w:abstractNum w:abstractNumId="14" w15:restartNumberingAfterBreak="0">
    <w:nsid w:val="66CD1BA0"/>
    <w:multiLevelType w:val="hybridMultilevel"/>
    <w:tmpl w:val="18A83FB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6A62089F"/>
    <w:multiLevelType w:val="hybridMultilevel"/>
    <w:tmpl w:val="D472B9B8"/>
    <w:lvl w:ilvl="0" w:tplc="5DD4F504">
      <w:start w:val="1"/>
      <w:numFmt w:val="bullet"/>
      <w:lvlText w:val=""/>
      <w:lvlJc w:val="left"/>
      <w:pPr>
        <w:ind w:left="1224" w:hanging="216"/>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6CE13156"/>
    <w:multiLevelType w:val="hybridMultilevel"/>
    <w:tmpl w:val="E402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57722F"/>
    <w:multiLevelType w:val="hybridMultilevel"/>
    <w:tmpl w:val="7B3648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E411449"/>
    <w:multiLevelType w:val="hybridMultilevel"/>
    <w:tmpl w:val="B7B6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40B0D"/>
    <w:multiLevelType w:val="hybridMultilevel"/>
    <w:tmpl w:val="3B825F7E"/>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0" w15:restartNumberingAfterBreak="0">
    <w:nsid w:val="729C23B3"/>
    <w:multiLevelType w:val="hybridMultilevel"/>
    <w:tmpl w:val="8B66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953FA"/>
    <w:multiLevelType w:val="hybridMultilevel"/>
    <w:tmpl w:val="D40A4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06638"/>
    <w:multiLevelType w:val="hybridMultilevel"/>
    <w:tmpl w:val="931AC21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7AB65ED6"/>
    <w:multiLevelType w:val="hybridMultilevel"/>
    <w:tmpl w:val="E654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8"/>
  </w:num>
  <w:num w:numId="4">
    <w:abstractNumId w:val="7"/>
  </w:num>
  <w:num w:numId="5">
    <w:abstractNumId w:val="20"/>
  </w:num>
  <w:num w:numId="6">
    <w:abstractNumId w:val="6"/>
  </w:num>
  <w:num w:numId="7">
    <w:abstractNumId w:val="19"/>
  </w:num>
  <w:num w:numId="8">
    <w:abstractNumId w:val="15"/>
  </w:num>
  <w:num w:numId="9">
    <w:abstractNumId w:val="14"/>
  </w:num>
  <w:num w:numId="10">
    <w:abstractNumId w:val="12"/>
  </w:num>
  <w:num w:numId="11">
    <w:abstractNumId w:val="1"/>
  </w:num>
  <w:num w:numId="12">
    <w:abstractNumId w:val="2"/>
  </w:num>
  <w:num w:numId="13">
    <w:abstractNumId w:val="4"/>
  </w:num>
  <w:num w:numId="14">
    <w:abstractNumId w:val="17"/>
  </w:num>
  <w:num w:numId="15">
    <w:abstractNumId w:val="0"/>
  </w:num>
  <w:num w:numId="16">
    <w:abstractNumId w:val="23"/>
  </w:num>
  <w:num w:numId="17">
    <w:abstractNumId w:val="10"/>
  </w:num>
  <w:num w:numId="18">
    <w:abstractNumId w:val="13"/>
  </w:num>
  <w:num w:numId="19">
    <w:abstractNumId w:val="3"/>
  </w:num>
  <w:num w:numId="20">
    <w:abstractNumId w:val="11"/>
  </w:num>
  <w:num w:numId="21">
    <w:abstractNumId w:val="18"/>
  </w:num>
  <w:num w:numId="22">
    <w:abstractNumId w:val="16"/>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45A"/>
    <w:rsid w:val="000138CC"/>
    <w:rsid w:val="00015D20"/>
    <w:rsid w:val="0001613F"/>
    <w:rsid w:val="00016E1A"/>
    <w:rsid w:val="000177B3"/>
    <w:rsid w:val="00021C92"/>
    <w:rsid w:val="00042752"/>
    <w:rsid w:val="00045A96"/>
    <w:rsid w:val="000461DF"/>
    <w:rsid w:val="000468F7"/>
    <w:rsid w:val="000517C2"/>
    <w:rsid w:val="00054CA4"/>
    <w:rsid w:val="00062069"/>
    <w:rsid w:val="00064248"/>
    <w:rsid w:val="00067C35"/>
    <w:rsid w:val="0007175F"/>
    <w:rsid w:val="00075F4C"/>
    <w:rsid w:val="000774B0"/>
    <w:rsid w:val="00081139"/>
    <w:rsid w:val="00084573"/>
    <w:rsid w:val="00085A77"/>
    <w:rsid w:val="000860DD"/>
    <w:rsid w:val="00086552"/>
    <w:rsid w:val="00087ACE"/>
    <w:rsid w:val="000915EF"/>
    <w:rsid w:val="00091A13"/>
    <w:rsid w:val="000A0630"/>
    <w:rsid w:val="000A45AA"/>
    <w:rsid w:val="000A4972"/>
    <w:rsid w:val="000A5897"/>
    <w:rsid w:val="000B0141"/>
    <w:rsid w:val="000B643D"/>
    <w:rsid w:val="000B6A41"/>
    <w:rsid w:val="000B7576"/>
    <w:rsid w:val="000C48E2"/>
    <w:rsid w:val="000C7695"/>
    <w:rsid w:val="000D0C39"/>
    <w:rsid w:val="000D1015"/>
    <w:rsid w:val="000D2444"/>
    <w:rsid w:val="000D4EBB"/>
    <w:rsid w:val="000E21F2"/>
    <w:rsid w:val="000E24B4"/>
    <w:rsid w:val="000E2C67"/>
    <w:rsid w:val="000E3FB6"/>
    <w:rsid w:val="000E4C72"/>
    <w:rsid w:val="000F0CFE"/>
    <w:rsid w:val="000F61F3"/>
    <w:rsid w:val="00101DF3"/>
    <w:rsid w:val="00103059"/>
    <w:rsid w:val="00103579"/>
    <w:rsid w:val="00105A7B"/>
    <w:rsid w:val="00112D24"/>
    <w:rsid w:val="00115D0E"/>
    <w:rsid w:val="00115F00"/>
    <w:rsid w:val="001202FB"/>
    <w:rsid w:val="001247F4"/>
    <w:rsid w:val="001362AA"/>
    <w:rsid w:val="00137412"/>
    <w:rsid w:val="00137E0B"/>
    <w:rsid w:val="00155657"/>
    <w:rsid w:val="00163011"/>
    <w:rsid w:val="001774FE"/>
    <w:rsid w:val="00177DF0"/>
    <w:rsid w:val="00183017"/>
    <w:rsid w:val="00187C19"/>
    <w:rsid w:val="00190B67"/>
    <w:rsid w:val="00193D22"/>
    <w:rsid w:val="00194B3F"/>
    <w:rsid w:val="001A1B1D"/>
    <w:rsid w:val="001B0F97"/>
    <w:rsid w:val="001B118A"/>
    <w:rsid w:val="001B5A45"/>
    <w:rsid w:val="001C7D3A"/>
    <w:rsid w:val="001D0C71"/>
    <w:rsid w:val="001D6EF3"/>
    <w:rsid w:val="001E28E2"/>
    <w:rsid w:val="001E3B75"/>
    <w:rsid w:val="001F4D4F"/>
    <w:rsid w:val="001F6641"/>
    <w:rsid w:val="00201038"/>
    <w:rsid w:val="00202B99"/>
    <w:rsid w:val="00212510"/>
    <w:rsid w:val="00213173"/>
    <w:rsid w:val="002208E2"/>
    <w:rsid w:val="00233019"/>
    <w:rsid w:val="0025031B"/>
    <w:rsid w:val="0025525A"/>
    <w:rsid w:val="002612B8"/>
    <w:rsid w:val="00275A86"/>
    <w:rsid w:val="00287844"/>
    <w:rsid w:val="00296D14"/>
    <w:rsid w:val="002B5C2C"/>
    <w:rsid w:val="002B662B"/>
    <w:rsid w:val="002C1606"/>
    <w:rsid w:val="002C2125"/>
    <w:rsid w:val="002C2A0A"/>
    <w:rsid w:val="002D00C7"/>
    <w:rsid w:val="002D05F8"/>
    <w:rsid w:val="002D617D"/>
    <w:rsid w:val="002D6AEB"/>
    <w:rsid w:val="002D7996"/>
    <w:rsid w:val="002E576D"/>
    <w:rsid w:val="002E744F"/>
    <w:rsid w:val="002E76A9"/>
    <w:rsid w:val="002E7A50"/>
    <w:rsid w:val="002E7BC6"/>
    <w:rsid w:val="002F2A23"/>
    <w:rsid w:val="002F3CC1"/>
    <w:rsid w:val="00310913"/>
    <w:rsid w:val="003165CA"/>
    <w:rsid w:val="00320BA9"/>
    <w:rsid w:val="0032345A"/>
    <w:rsid w:val="00324AD2"/>
    <w:rsid w:val="003356F5"/>
    <w:rsid w:val="00335C6C"/>
    <w:rsid w:val="00344EE7"/>
    <w:rsid w:val="0034698A"/>
    <w:rsid w:val="00354872"/>
    <w:rsid w:val="00356007"/>
    <w:rsid w:val="003562DF"/>
    <w:rsid w:val="00374240"/>
    <w:rsid w:val="00380B76"/>
    <w:rsid w:val="00381C89"/>
    <w:rsid w:val="003858BA"/>
    <w:rsid w:val="00395EB9"/>
    <w:rsid w:val="003A3B34"/>
    <w:rsid w:val="003A42DE"/>
    <w:rsid w:val="003A6907"/>
    <w:rsid w:val="003B43DC"/>
    <w:rsid w:val="003C0F31"/>
    <w:rsid w:val="003C6919"/>
    <w:rsid w:val="003C726A"/>
    <w:rsid w:val="003D1710"/>
    <w:rsid w:val="003D4826"/>
    <w:rsid w:val="003E70A1"/>
    <w:rsid w:val="003F5992"/>
    <w:rsid w:val="00402213"/>
    <w:rsid w:val="004026E2"/>
    <w:rsid w:val="00403996"/>
    <w:rsid w:val="004267ED"/>
    <w:rsid w:val="00427877"/>
    <w:rsid w:val="00437A32"/>
    <w:rsid w:val="00443833"/>
    <w:rsid w:val="004452C3"/>
    <w:rsid w:val="00446E56"/>
    <w:rsid w:val="004513C2"/>
    <w:rsid w:val="0046140F"/>
    <w:rsid w:val="00461675"/>
    <w:rsid w:val="00463A4A"/>
    <w:rsid w:val="00464062"/>
    <w:rsid w:val="00470200"/>
    <w:rsid w:val="0047433A"/>
    <w:rsid w:val="00476F27"/>
    <w:rsid w:val="00480F89"/>
    <w:rsid w:val="004829DC"/>
    <w:rsid w:val="004835FB"/>
    <w:rsid w:val="00484F23"/>
    <w:rsid w:val="004858A9"/>
    <w:rsid w:val="004866D4"/>
    <w:rsid w:val="004941AC"/>
    <w:rsid w:val="00496070"/>
    <w:rsid w:val="00497029"/>
    <w:rsid w:val="004B1A2F"/>
    <w:rsid w:val="004B29CF"/>
    <w:rsid w:val="004B51FB"/>
    <w:rsid w:val="004B5EC0"/>
    <w:rsid w:val="004C0E0B"/>
    <w:rsid w:val="004C1E20"/>
    <w:rsid w:val="004C32C8"/>
    <w:rsid w:val="004C4E2F"/>
    <w:rsid w:val="004D35F0"/>
    <w:rsid w:val="004D60D1"/>
    <w:rsid w:val="004D6891"/>
    <w:rsid w:val="004E2B27"/>
    <w:rsid w:val="004E6080"/>
    <w:rsid w:val="004F4227"/>
    <w:rsid w:val="004F6343"/>
    <w:rsid w:val="00503A56"/>
    <w:rsid w:val="00504DA8"/>
    <w:rsid w:val="0051147A"/>
    <w:rsid w:val="0051250E"/>
    <w:rsid w:val="00530A71"/>
    <w:rsid w:val="00541C20"/>
    <w:rsid w:val="005431C0"/>
    <w:rsid w:val="00543C52"/>
    <w:rsid w:val="00546D29"/>
    <w:rsid w:val="005474D0"/>
    <w:rsid w:val="00551B79"/>
    <w:rsid w:val="0055454E"/>
    <w:rsid w:val="00560E88"/>
    <w:rsid w:val="005615EA"/>
    <w:rsid w:val="00565314"/>
    <w:rsid w:val="005712BF"/>
    <w:rsid w:val="00572EFB"/>
    <w:rsid w:val="00573A58"/>
    <w:rsid w:val="00574E89"/>
    <w:rsid w:val="0057613C"/>
    <w:rsid w:val="00580ABB"/>
    <w:rsid w:val="005856F0"/>
    <w:rsid w:val="0058794D"/>
    <w:rsid w:val="005902C2"/>
    <w:rsid w:val="00591354"/>
    <w:rsid w:val="00595E8E"/>
    <w:rsid w:val="005B3FAB"/>
    <w:rsid w:val="005C42E1"/>
    <w:rsid w:val="005C7BBF"/>
    <w:rsid w:val="005D02F5"/>
    <w:rsid w:val="005D60B4"/>
    <w:rsid w:val="005E296B"/>
    <w:rsid w:val="005E6839"/>
    <w:rsid w:val="005F4B66"/>
    <w:rsid w:val="005F7888"/>
    <w:rsid w:val="005F7CF5"/>
    <w:rsid w:val="00600F85"/>
    <w:rsid w:val="00606D47"/>
    <w:rsid w:val="006143CF"/>
    <w:rsid w:val="006211B8"/>
    <w:rsid w:val="0062354D"/>
    <w:rsid w:val="00634825"/>
    <w:rsid w:val="006601C2"/>
    <w:rsid w:val="00661E1A"/>
    <w:rsid w:val="0066204E"/>
    <w:rsid w:val="00673E6F"/>
    <w:rsid w:val="006803F8"/>
    <w:rsid w:val="00681330"/>
    <w:rsid w:val="00681D5E"/>
    <w:rsid w:val="00684688"/>
    <w:rsid w:val="00697F7A"/>
    <w:rsid w:val="006A2F63"/>
    <w:rsid w:val="006A5E78"/>
    <w:rsid w:val="006B10A6"/>
    <w:rsid w:val="006B3C56"/>
    <w:rsid w:val="006C6EC9"/>
    <w:rsid w:val="006D578B"/>
    <w:rsid w:val="006D6143"/>
    <w:rsid w:val="006E4965"/>
    <w:rsid w:val="006E4D8F"/>
    <w:rsid w:val="00701664"/>
    <w:rsid w:val="00707481"/>
    <w:rsid w:val="00711A88"/>
    <w:rsid w:val="00714CC6"/>
    <w:rsid w:val="00717E91"/>
    <w:rsid w:val="00722261"/>
    <w:rsid w:val="00724038"/>
    <w:rsid w:val="007506DB"/>
    <w:rsid w:val="00757979"/>
    <w:rsid w:val="007706C6"/>
    <w:rsid w:val="007713E9"/>
    <w:rsid w:val="007769EB"/>
    <w:rsid w:val="00797C3F"/>
    <w:rsid w:val="007A024D"/>
    <w:rsid w:val="007A05A8"/>
    <w:rsid w:val="007A1EB6"/>
    <w:rsid w:val="007A465B"/>
    <w:rsid w:val="007A4FD6"/>
    <w:rsid w:val="007B48E4"/>
    <w:rsid w:val="007B73A2"/>
    <w:rsid w:val="007C03AE"/>
    <w:rsid w:val="007C19C1"/>
    <w:rsid w:val="007C2BCE"/>
    <w:rsid w:val="007C54FC"/>
    <w:rsid w:val="007C7286"/>
    <w:rsid w:val="007D0D3D"/>
    <w:rsid w:val="007D2E5A"/>
    <w:rsid w:val="007D6664"/>
    <w:rsid w:val="007D7F28"/>
    <w:rsid w:val="007E5411"/>
    <w:rsid w:val="007E6CF3"/>
    <w:rsid w:val="007E72BF"/>
    <w:rsid w:val="007F055A"/>
    <w:rsid w:val="007F6BAE"/>
    <w:rsid w:val="00814742"/>
    <w:rsid w:val="00817EFD"/>
    <w:rsid w:val="00820939"/>
    <w:rsid w:val="00827D41"/>
    <w:rsid w:val="008334FD"/>
    <w:rsid w:val="00833E88"/>
    <w:rsid w:val="0083760E"/>
    <w:rsid w:val="008613AA"/>
    <w:rsid w:val="008664B2"/>
    <w:rsid w:val="00870312"/>
    <w:rsid w:val="00871B0E"/>
    <w:rsid w:val="00877F48"/>
    <w:rsid w:val="00881393"/>
    <w:rsid w:val="00881639"/>
    <w:rsid w:val="00882C14"/>
    <w:rsid w:val="00885713"/>
    <w:rsid w:val="0089055B"/>
    <w:rsid w:val="00891547"/>
    <w:rsid w:val="0089197C"/>
    <w:rsid w:val="0089640A"/>
    <w:rsid w:val="00896A92"/>
    <w:rsid w:val="00897799"/>
    <w:rsid w:val="008C0408"/>
    <w:rsid w:val="008D310D"/>
    <w:rsid w:val="008D6397"/>
    <w:rsid w:val="008D67DE"/>
    <w:rsid w:val="008E02FE"/>
    <w:rsid w:val="008F2BC1"/>
    <w:rsid w:val="008F6429"/>
    <w:rsid w:val="00902F55"/>
    <w:rsid w:val="0090329C"/>
    <w:rsid w:val="00906765"/>
    <w:rsid w:val="009117E5"/>
    <w:rsid w:val="00915BCD"/>
    <w:rsid w:val="00922C69"/>
    <w:rsid w:val="00923800"/>
    <w:rsid w:val="00923B7B"/>
    <w:rsid w:val="0092408D"/>
    <w:rsid w:val="009265E3"/>
    <w:rsid w:val="00926A7F"/>
    <w:rsid w:val="0093339C"/>
    <w:rsid w:val="009341C1"/>
    <w:rsid w:val="009378AB"/>
    <w:rsid w:val="009379E0"/>
    <w:rsid w:val="00944D83"/>
    <w:rsid w:val="00945129"/>
    <w:rsid w:val="00946490"/>
    <w:rsid w:val="009556BB"/>
    <w:rsid w:val="00955E7F"/>
    <w:rsid w:val="00956153"/>
    <w:rsid w:val="00960F0A"/>
    <w:rsid w:val="00965074"/>
    <w:rsid w:val="00970282"/>
    <w:rsid w:val="00975354"/>
    <w:rsid w:val="00977EE5"/>
    <w:rsid w:val="00980377"/>
    <w:rsid w:val="00990910"/>
    <w:rsid w:val="00993FC9"/>
    <w:rsid w:val="009A3685"/>
    <w:rsid w:val="009B19D3"/>
    <w:rsid w:val="009C158E"/>
    <w:rsid w:val="009C1F39"/>
    <w:rsid w:val="009C2481"/>
    <w:rsid w:val="009C261E"/>
    <w:rsid w:val="009C69F0"/>
    <w:rsid w:val="009C7AC6"/>
    <w:rsid w:val="009D2A69"/>
    <w:rsid w:val="009E4E3C"/>
    <w:rsid w:val="009F088D"/>
    <w:rsid w:val="009F1098"/>
    <w:rsid w:val="009F36FA"/>
    <w:rsid w:val="009F693A"/>
    <w:rsid w:val="00A017FF"/>
    <w:rsid w:val="00A03947"/>
    <w:rsid w:val="00A067C3"/>
    <w:rsid w:val="00A078B6"/>
    <w:rsid w:val="00A21BEC"/>
    <w:rsid w:val="00A2305D"/>
    <w:rsid w:val="00A32C3A"/>
    <w:rsid w:val="00A34DA9"/>
    <w:rsid w:val="00A36099"/>
    <w:rsid w:val="00A3756B"/>
    <w:rsid w:val="00A41D92"/>
    <w:rsid w:val="00A427A2"/>
    <w:rsid w:val="00A4463D"/>
    <w:rsid w:val="00A54E2F"/>
    <w:rsid w:val="00A61022"/>
    <w:rsid w:val="00A62B63"/>
    <w:rsid w:val="00A64C3F"/>
    <w:rsid w:val="00A6577A"/>
    <w:rsid w:val="00A6582A"/>
    <w:rsid w:val="00A75AFB"/>
    <w:rsid w:val="00A77DA7"/>
    <w:rsid w:val="00A92679"/>
    <w:rsid w:val="00A93D3A"/>
    <w:rsid w:val="00AA0A22"/>
    <w:rsid w:val="00AB33EB"/>
    <w:rsid w:val="00AC29FA"/>
    <w:rsid w:val="00AD6995"/>
    <w:rsid w:val="00AD6E31"/>
    <w:rsid w:val="00AE0F6A"/>
    <w:rsid w:val="00AF1320"/>
    <w:rsid w:val="00AF16B3"/>
    <w:rsid w:val="00AF2E93"/>
    <w:rsid w:val="00B01C68"/>
    <w:rsid w:val="00B056D0"/>
    <w:rsid w:val="00B06C18"/>
    <w:rsid w:val="00B140CF"/>
    <w:rsid w:val="00B23DB2"/>
    <w:rsid w:val="00B260CF"/>
    <w:rsid w:val="00B37F5D"/>
    <w:rsid w:val="00B43A6F"/>
    <w:rsid w:val="00B44039"/>
    <w:rsid w:val="00B4412B"/>
    <w:rsid w:val="00B50976"/>
    <w:rsid w:val="00B55EB1"/>
    <w:rsid w:val="00B616C9"/>
    <w:rsid w:val="00B61F31"/>
    <w:rsid w:val="00B65739"/>
    <w:rsid w:val="00B70E9B"/>
    <w:rsid w:val="00B74EA3"/>
    <w:rsid w:val="00B75B4D"/>
    <w:rsid w:val="00B76837"/>
    <w:rsid w:val="00B81421"/>
    <w:rsid w:val="00B845D7"/>
    <w:rsid w:val="00B96616"/>
    <w:rsid w:val="00BA32DB"/>
    <w:rsid w:val="00BA3D1E"/>
    <w:rsid w:val="00BA53CE"/>
    <w:rsid w:val="00BA617D"/>
    <w:rsid w:val="00BB0A2F"/>
    <w:rsid w:val="00BB11C1"/>
    <w:rsid w:val="00BB44AD"/>
    <w:rsid w:val="00BB46AF"/>
    <w:rsid w:val="00BB70C5"/>
    <w:rsid w:val="00BC16B2"/>
    <w:rsid w:val="00BC5CF4"/>
    <w:rsid w:val="00BC76DF"/>
    <w:rsid w:val="00BD376B"/>
    <w:rsid w:val="00BD4C65"/>
    <w:rsid w:val="00BD6A60"/>
    <w:rsid w:val="00BD7746"/>
    <w:rsid w:val="00BE1410"/>
    <w:rsid w:val="00BE2773"/>
    <w:rsid w:val="00BF5F82"/>
    <w:rsid w:val="00C015F9"/>
    <w:rsid w:val="00C10EEF"/>
    <w:rsid w:val="00C17703"/>
    <w:rsid w:val="00C2017A"/>
    <w:rsid w:val="00C206D7"/>
    <w:rsid w:val="00C20DD7"/>
    <w:rsid w:val="00C27433"/>
    <w:rsid w:val="00C2747E"/>
    <w:rsid w:val="00C30135"/>
    <w:rsid w:val="00C33CE1"/>
    <w:rsid w:val="00C445A0"/>
    <w:rsid w:val="00C478A3"/>
    <w:rsid w:val="00C55E50"/>
    <w:rsid w:val="00C615FD"/>
    <w:rsid w:val="00C61F33"/>
    <w:rsid w:val="00C64493"/>
    <w:rsid w:val="00C710FB"/>
    <w:rsid w:val="00C74F64"/>
    <w:rsid w:val="00C77CD2"/>
    <w:rsid w:val="00C81139"/>
    <w:rsid w:val="00C852EB"/>
    <w:rsid w:val="00C87D8E"/>
    <w:rsid w:val="00C915D9"/>
    <w:rsid w:val="00C91A33"/>
    <w:rsid w:val="00CA0DEE"/>
    <w:rsid w:val="00CA15F1"/>
    <w:rsid w:val="00CA2E36"/>
    <w:rsid w:val="00CA41FA"/>
    <w:rsid w:val="00CB08AF"/>
    <w:rsid w:val="00CD161B"/>
    <w:rsid w:val="00CD1845"/>
    <w:rsid w:val="00CD739D"/>
    <w:rsid w:val="00CD7EA2"/>
    <w:rsid w:val="00CE0557"/>
    <w:rsid w:val="00CE197E"/>
    <w:rsid w:val="00CE5262"/>
    <w:rsid w:val="00CF5C26"/>
    <w:rsid w:val="00CF734C"/>
    <w:rsid w:val="00D07209"/>
    <w:rsid w:val="00D12A05"/>
    <w:rsid w:val="00D142F3"/>
    <w:rsid w:val="00D14C9D"/>
    <w:rsid w:val="00D156BC"/>
    <w:rsid w:val="00D1644C"/>
    <w:rsid w:val="00D16C79"/>
    <w:rsid w:val="00D220D2"/>
    <w:rsid w:val="00D23C73"/>
    <w:rsid w:val="00D4152B"/>
    <w:rsid w:val="00D41C5C"/>
    <w:rsid w:val="00D51CCC"/>
    <w:rsid w:val="00D524C0"/>
    <w:rsid w:val="00D52FE7"/>
    <w:rsid w:val="00D538D8"/>
    <w:rsid w:val="00D5676E"/>
    <w:rsid w:val="00D70C4D"/>
    <w:rsid w:val="00D71B81"/>
    <w:rsid w:val="00D73FF0"/>
    <w:rsid w:val="00D80430"/>
    <w:rsid w:val="00D81224"/>
    <w:rsid w:val="00D81CA5"/>
    <w:rsid w:val="00D85159"/>
    <w:rsid w:val="00D86467"/>
    <w:rsid w:val="00D87EF6"/>
    <w:rsid w:val="00D9323A"/>
    <w:rsid w:val="00D96681"/>
    <w:rsid w:val="00DA1B74"/>
    <w:rsid w:val="00DA67C2"/>
    <w:rsid w:val="00DB09EA"/>
    <w:rsid w:val="00DB3A60"/>
    <w:rsid w:val="00DB6F7A"/>
    <w:rsid w:val="00DC5BD4"/>
    <w:rsid w:val="00DC6E81"/>
    <w:rsid w:val="00DD1A8D"/>
    <w:rsid w:val="00DE30C2"/>
    <w:rsid w:val="00DF0EF6"/>
    <w:rsid w:val="00E043A6"/>
    <w:rsid w:val="00E05DF6"/>
    <w:rsid w:val="00E13524"/>
    <w:rsid w:val="00E200A2"/>
    <w:rsid w:val="00E218F2"/>
    <w:rsid w:val="00E27D20"/>
    <w:rsid w:val="00E3068E"/>
    <w:rsid w:val="00E306A0"/>
    <w:rsid w:val="00E33A6F"/>
    <w:rsid w:val="00E34F1D"/>
    <w:rsid w:val="00E47C7E"/>
    <w:rsid w:val="00E51603"/>
    <w:rsid w:val="00E54499"/>
    <w:rsid w:val="00E54511"/>
    <w:rsid w:val="00E57F75"/>
    <w:rsid w:val="00E63576"/>
    <w:rsid w:val="00E66D35"/>
    <w:rsid w:val="00E67DEE"/>
    <w:rsid w:val="00E70A2C"/>
    <w:rsid w:val="00E715D6"/>
    <w:rsid w:val="00E73B93"/>
    <w:rsid w:val="00E83542"/>
    <w:rsid w:val="00E84491"/>
    <w:rsid w:val="00E84695"/>
    <w:rsid w:val="00E84E3D"/>
    <w:rsid w:val="00E852E1"/>
    <w:rsid w:val="00E8541B"/>
    <w:rsid w:val="00E92259"/>
    <w:rsid w:val="00E960FE"/>
    <w:rsid w:val="00EB0D3E"/>
    <w:rsid w:val="00EB223D"/>
    <w:rsid w:val="00EB226A"/>
    <w:rsid w:val="00EB2B73"/>
    <w:rsid w:val="00EB7AA5"/>
    <w:rsid w:val="00EC4FA6"/>
    <w:rsid w:val="00ED1845"/>
    <w:rsid w:val="00ED19BC"/>
    <w:rsid w:val="00ED2D4E"/>
    <w:rsid w:val="00ED6CD9"/>
    <w:rsid w:val="00ED7129"/>
    <w:rsid w:val="00EE21D9"/>
    <w:rsid w:val="00EF58F7"/>
    <w:rsid w:val="00F02C32"/>
    <w:rsid w:val="00F0323C"/>
    <w:rsid w:val="00F04F4A"/>
    <w:rsid w:val="00F16B4B"/>
    <w:rsid w:val="00F2496A"/>
    <w:rsid w:val="00F27888"/>
    <w:rsid w:val="00F352D4"/>
    <w:rsid w:val="00F43122"/>
    <w:rsid w:val="00F4746C"/>
    <w:rsid w:val="00F57BA8"/>
    <w:rsid w:val="00F57D2F"/>
    <w:rsid w:val="00F743B1"/>
    <w:rsid w:val="00F825C9"/>
    <w:rsid w:val="00F85817"/>
    <w:rsid w:val="00F87BC2"/>
    <w:rsid w:val="00F9361B"/>
    <w:rsid w:val="00FA0E9B"/>
    <w:rsid w:val="00FA154A"/>
    <w:rsid w:val="00FA3C18"/>
    <w:rsid w:val="00FA6184"/>
    <w:rsid w:val="00FB3DA6"/>
    <w:rsid w:val="00FC05C1"/>
    <w:rsid w:val="00FC0F36"/>
    <w:rsid w:val="00FC1567"/>
    <w:rsid w:val="00FC2CA8"/>
    <w:rsid w:val="00FC5127"/>
    <w:rsid w:val="00FD50AF"/>
    <w:rsid w:val="00FD6869"/>
    <w:rsid w:val="00FD7606"/>
    <w:rsid w:val="00FE01D5"/>
    <w:rsid w:val="00FE59E7"/>
    <w:rsid w:val="00FF42F7"/>
    <w:rsid w:val="00FF43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D849E05"/>
  <w15:docId w15:val="{96E5A27A-0700-3748-B420-826BE8FA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A6F"/>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22"/>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6B3C56"/>
    <w:pPr>
      <w:tabs>
        <w:tab w:val="center" w:pos="4320"/>
        <w:tab w:val="right" w:pos="8640"/>
      </w:tabs>
    </w:pPr>
  </w:style>
  <w:style w:type="character" w:customStyle="1" w:styleId="HeaderChar">
    <w:name w:val="Header Char"/>
    <w:basedOn w:val="DefaultParagraphFont"/>
    <w:link w:val="Header"/>
    <w:uiPriority w:val="99"/>
    <w:rsid w:val="006B3C56"/>
    <w:rPr>
      <w:rFonts w:ascii="Lucida Calligraphy" w:eastAsia="Times New Roman" w:hAnsi="Lucida Calligraphy" w:cs="Times New Roman"/>
      <w:sz w:val="20"/>
      <w:szCs w:val="20"/>
      <w:lang w:eastAsia="en-US"/>
    </w:rPr>
  </w:style>
  <w:style w:type="paragraph" w:styleId="Footer">
    <w:name w:val="footer"/>
    <w:basedOn w:val="Normal"/>
    <w:link w:val="FooterChar"/>
    <w:uiPriority w:val="99"/>
    <w:unhideWhenUsed/>
    <w:rsid w:val="006B3C56"/>
    <w:pPr>
      <w:tabs>
        <w:tab w:val="center" w:pos="4320"/>
        <w:tab w:val="right" w:pos="8640"/>
      </w:tabs>
    </w:pPr>
  </w:style>
  <w:style w:type="character" w:customStyle="1" w:styleId="FooterChar">
    <w:name w:val="Footer Char"/>
    <w:basedOn w:val="DefaultParagraphFont"/>
    <w:link w:val="Footer"/>
    <w:uiPriority w:val="99"/>
    <w:rsid w:val="006B3C56"/>
    <w:rPr>
      <w:rFonts w:ascii="Lucida Calligraphy" w:eastAsia="Times New Roman" w:hAnsi="Lucida Calligraphy" w:cs="Times New Roman"/>
      <w:sz w:val="20"/>
      <w:szCs w:val="20"/>
      <w:lang w:eastAsia="en-US"/>
    </w:rPr>
  </w:style>
  <w:style w:type="character" w:styleId="Hyperlink">
    <w:name w:val="Hyperlink"/>
    <w:rsid w:val="006B3C56"/>
    <w:rPr>
      <w:color w:val="0000FF"/>
      <w:u w:val="single"/>
    </w:rPr>
  </w:style>
  <w:style w:type="paragraph" w:styleId="NoSpacing">
    <w:name w:val="No Spacing"/>
    <w:uiPriority w:val="1"/>
    <w:qFormat/>
    <w:rsid w:val="001B0F97"/>
    <w:rPr>
      <w:rFonts w:ascii="Calibri" w:eastAsia="Calibri" w:hAnsi="Calibri" w:cs="Times New Roman"/>
      <w:sz w:val="22"/>
      <w:szCs w:val="22"/>
      <w:lang w:eastAsia="en-US"/>
    </w:rPr>
  </w:style>
  <w:style w:type="paragraph" w:styleId="NormalWeb">
    <w:name w:val="Normal (Web)"/>
    <w:basedOn w:val="Normal"/>
    <w:uiPriority w:val="99"/>
    <w:rsid w:val="00EE21D9"/>
    <w:pPr>
      <w:spacing w:beforeLines="1" w:afterLines="1"/>
    </w:pPr>
    <w:rPr>
      <w:rFonts w:ascii="Times" w:eastAsiaTheme="minorHAnsi" w:hAnsi="Times"/>
    </w:rPr>
  </w:style>
  <w:style w:type="character" w:styleId="Strong">
    <w:name w:val="Strong"/>
    <w:basedOn w:val="DefaultParagraphFont"/>
    <w:uiPriority w:val="22"/>
    <w:qFormat/>
    <w:rsid w:val="00497029"/>
    <w:rPr>
      <w:b/>
      <w:bCs/>
    </w:rPr>
  </w:style>
  <w:style w:type="character" w:customStyle="1" w:styleId="apple-converted-space">
    <w:name w:val="apple-converted-space"/>
    <w:basedOn w:val="DefaultParagraphFont"/>
    <w:rsid w:val="00F825C9"/>
  </w:style>
  <w:style w:type="character" w:styleId="Emphasis">
    <w:name w:val="Emphasis"/>
    <w:basedOn w:val="DefaultParagraphFont"/>
    <w:uiPriority w:val="20"/>
    <w:qFormat/>
    <w:rsid w:val="00F825C9"/>
    <w:rPr>
      <w:i/>
      <w:iCs/>
    </w:rPr>
  </w:style>
  <w:style w:type="paragraph" w:styleId="BalloonText">
    <w:name w:val="Balloon Text"/>
    <w:basedOn w:val="Normal"/>
    <w:link w:val="BalloonTextChar"/>
    <w:uiPriority w:val="99"/>
    <w:semiHidden/>
    <w:unhideWhenUsed/>
    <w:rsid w:val="00077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4B0"/>
    <w:rPr>
      <w:rFonts w:ascii="Lucida Grande" w:eastAsia="Times New Roman" w:hAnsi="Lucida Grande" w:cs="Lucida Grande"/>
      <w:sz w:val="18"/>
      <w:szCs w:val="18"/>
      <w:lang w:eastAsia="en-US"/>
    </w:rPr>
  </w:style>
  <w:style w:type="paragraph" w:customStyle="1" w:styleId="font8">
    <w:name w:val="font_8"/>
    <w:basedOn w:val="Normal"/>
    <w:rsid w:val="00084573"/>
    <w:pPr>
      <w:spacing w:before="100" w:beforeAutospacing="1" w:after="100" w:afterAutospacing="1"/>
    </w:pPr>
  </w:style>
  <w:style w:type="character" w:customStyle="1" w:styleId="color11">
    <w:name w:val="color_11"/>
    <w:basedOn w:val="DefaultParagraphFont"/>
    <w:rsid w:val="00084573"/>
  </w:style>
  <w:style w:type="character" w:styleId="FollowedHyperlink">
    <w:name w:val="FollowedHyperlink"/>
    <w:basedOn w:val="DefaultParagraphFont"/>
    <w:uiPriority w:val="99"/>
    <w:semiHidden/>
    <w:unhideWhenUsed/>
    <w:rsid w:val="00213173"/>
    <w:rPr>
      <w:color w:val="800080" w:themeColor="followedHyperlink"/>
      <w:u w:val="single"/>
    </w:rPr>
  </w:style>
  <w:style w:type="character" w:customStyle="1" w:styleId="UnresolvedMention1">
    <w:name w:val="Unresolved Mention1"/>
    <w:basedOn w:val="DefaultParagraphFont"/>
    <w:uiPriority w:val="99"/>
    <w:semiHidden/>
    <w:unhideWhenUsed/>
    <w:rsid w:val="004C0E0B"/>
    <w:rPr>
      <w:color w:val="605E5C"/>
      <w:shd w:val="clear" w:color="auto" w:fill="E1DFDD"/>
    </w:rPr>
  </w:style>
  <w:style w:type="numbering" w:customStyle="1" w:styleId="Style2">
    <w:name w:val="Style2"/>
    <w:uiPriority w:val="99"/>
    <w:rsid w:val="00E67DEE"/>
    <w:pPr>
      <w:numPr>
        <w:numId w:val="19"/>
      </w:numPr>
    </w:pPr>
  </w:style>
  <w:style w:type="character" w:styleId="UnresolvedMention">
    <w:name w:val="Unresolved Mention"/>
    <w:basedOn w:val="DefaultParagraphFont"/>
    <w:uiPriority w:val="99"/>
    <w:semiHidden/>
    <w:unhideWhenUsed/>
    <w:rsid w:val="006B1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3652">
      <w:bodyDiv w:val="1"/>
      <w:marLeft w:val="0"/>
      <w:marRight w:val="0"/>
      <w:marTop w:val="0"/>
      <w:marBottom w:val="0"/>
      <w:divBdr>
        <w:top w:val="none" w:sz="0" w:space="0" w:color="auto"/>
        <w:left w:val="none" w:sz="0" w:space="0" w:color="auto"/>
        <w:bottom w:val="none" w:sz="0" w:space="0" w:color="auto"/>
        <w:right w:val="none" w:sz="0" w:space="0" w:color="auto"/>
      </w:divBdr>
    </w:div>
    <w:div w:id="52236826">
      <w:bodyDiv w:val="1"/>
      <w:marLeft w:val="0"/>
      <w:marRight w:val="0"/>
      <w:marTop w:val="0"/>
      <w:marBottom w:val="0"/>
      <w:divBdr>
        <w:top w:val="none" w:sz="0" w:space="0" w:color="auto"/>
        <w:left w:val="none" w:sz="0" w:space="0" w:color="auto"/>
        <w:bottom w:val="none" w:sz="0" w:space="0" w:color="auto"/>
        <w:right w:val="none" w:sz="0" w:space="0" w:color="auto"/>
      </w:divBdr>
    </w:div>
    <w:div w:id="66272226">
      <w:bodyDiv w:val="1"/>
      <w:marLeft w:val="0"/>
      <w:marRight w:val="0"/>
      <w:marTop w:val="0"/>
      <w:marBottom w:val="0"/>
      <w:divBdr>
        <w:top w:val="none" w:sz="0" w:space="0" w:color="auto"/>
        <w:left w:val="none" w:sz="0" w:space="0" w:color="auto"/>
        <w:bottom w:val="none" w:sz="0" w:space="0" w:color="auto"/>
        <w:right w:val="none" w:sz="0" w:space="0" w:color="auto"/>
      </w:divBdr>
    </w:div>
    <w:div w:id="178782508">
      <w:bodyDiv w:val="1"/>
      <w:marLeft w:val="0"/>
      <w:marRight w:val="0"/>
      <w:marTop w:val="0"/>
      <w:marBottom w:val="0"/>
      <w:divBdr>
        <w:top w:val="none" w:sz="0" w:space="0" w:color="auto"/>
        <w:left w:val="none" w:sz="0" w:space="0" w:color="auto"/>
        <w:bottom w:val="none" w:sz="0" w:space="0" w:color="auto"/>
        <w:right w:val="none" w:sz="0" w:space="0" w:color="auto"/>
      </w:divBdr>
    </w:div>
    <w:div w:id="251283991">
      <w:bodyDiv w:val="1"/>
      <w:marLeft w:val="0"/>
      <w:marRight w:val="0"/>
      <w:marTop w:val="0"/>
      <w:marBottom w:val="0"/>
      <w:divBdr>
        <w:top w:val="none" w:sz="0" w:space="0" w:color="auto"/>
        <w:left w:val="none" w:sz="0" w:space="0" w:color="auto"/>
        <w:bottom w:val="none" w:sz="0" w:space="0" w:color="auto"/>
        <w:right w:val="none" w:sz="0" w:space="0" w:color="auto"/>
      </w:divBdr>
    </w:div>
    <w:div w:id="327828666">
      <w:bodyDiv w:val="1"/>
      <w:marLeft w:val="0"/>
      <w:marRight w:val="0"/>
      <w:marTop w:val="0"/>
      <w:marBottom w:val="0"/>
      <w:divBdr>
        <w:top w:val="none" w:sz="0" w:space="0" w:color="auto"/>
        <w:left w:val="none" w:sz="0" w:space="0" w:color="auto"/>
        <w:bottom w:val="none" w:sz="0" w:space="0" w:color="auto"/>
        <w:right w:val="none" w:sz="0" w:space="0" w:color="auto"/>
      </w:divBdr>
    </w:div>
    <w:div w:id="431047835">
      <w:bodyDiv w:val="1"/>
      <w:marLeft w:val="0"/>
      <w:marRight w:val="0"/>
      <w:marTop w:val="0"/>
      <w:marBottom w:val="0"/>
      <w:divBdr>
        <w:top w:val="none" w:sz="0" w:space="0" w:color="auto"/>
        <w:left w:val="none" w:sz="0" w:space="0" w:color="auto"/>
        <w:bottom w:val="none" w:sz="0" w:space="0" w:color="auto"/>
        <w:right w:val="none" w:sz="0" w:space="0" w:color="auto"/>
      </w:divBdr>
    </w:div>
    <w:div w:id="563950379">
      <w:bodyDiv w:val="1"/>
      <w:marLeft w:val="0"/>
      <w:marRight w:val="0"/>
      <w:marTop w:val="0"/>
      <w:marBottom w:val="0"/>
      <w:divBdr>
        <w:top w:val="none" w:sz="0" w:space="0" w:color="auto"/>
        <w:left w:val="none" w:sz="0" w:space="0" w:color="auto"/>
        <w:bottom w:val="none" w:sz="0" w:space="0" w:color="auto"/>
        <w:right w:val="none" w:sz="0" w:space="0" w:color="auto"/>
      </w:divBdr>
    </w:div>
    <w:div w:id="576132084">
      <w:bodyDiv w:val="1"/>
      <w:marLeft w:val="0"/>
      <w:marRight w:val="0"/>
      <w:marTop w:val="0"/>
      <w:marBottom w:val="0"/>
      <w:divBdr>
        <w:top w:val="none" w:sz="0" w:space="0" w:color="auto"/>
        <w:left w:val="none" w:sz="0" w:space="0" w:color="auto"/>
        <w:bottom w:val="none" w:sz="0" w:space="0" w:color="auto"/>
        <w:right w:val="none" w:sz="0" w:space="0" w:color="auto"/>
      </w:divBdr>
    </w:div>
    <w:div w:id="614871338">
      <w:bodyDiv w:val="1"/>
      <w:marLeft w:val="0"/>
      <w:marRight w:val="0"/>
      <w:marTop w:val="0"/>
      <w:marBottom w:val="0"/>
      <w:divBdr>
        <w:top w:val="none" w:sz="0" w:space="0" w:color="auto"/>
        <w:left w:val="none" w:sz="0" w:space="0" w:color="auto"/>
        <w:bottom w:val="none" w:sz="0" w:space="0" w:color="auto"/>
        <w:right w:val="none" w:sz="0" w:space="0" w:color="auto"/>
      </w:divBdr>
    </w:div>
    <w:div w:id="625084676">
      <w:bodyDiv w:val="1"/>
      <w:marLeft w:val="0"/>
      <w:marRight w:val="0"/>
      <w:marTop w:val="0"/>
      <w:marBottom w:val="0"/>
      <w:divBdr>
        <w:top w:val="none" w:sz="0" w:space="0" w:color="auto"/>
        <w:left w:val="none" w:sz="0" w:space="0" w:color="auto"/>
        <w:bottom w:val="none" w:sz="0" w:space="0" w:color="auto"/>
        <w:right w:val="none" w:sz="0" w:space="0" w:color="auto"/>
      </w:divBdr>
    </w:div>
    <w:div w:id="686325524">
      <w:bodyDiv w:val="1"/>
      <w:marLeft w:val="0"/>
      <w:marRight w:val="0"/>
      <w:marTop w:val="0"/>
      <w:marBottom w:val="0"/>
      <w:divBdr>
        <w:top w:val="none" w:sz="0" w:space="0" w:color="auto"/>
        <w:left w:val="none" w:sz="0" w:space="0" w:color="auto"/>
        <w:bottom w:val="none" w:sz="0" w:space="0" w:color="auto"/>
        <w:right w:val="none" w:sz="0" w:space="0" w:color="auto"/>
      </w:divBdr>
    </w:div>
    <w:div w:id="701784923">
      <w:bodyDiv w:val="1"/>
      <w:marLeft w:val="0"/>
      <w:marRight w:val="0"/>
      <w:marTop w:val="0"/>
      <w:marBottom w:val="0"/>
      <w:divBdr>
        <w:top w:val="none" w:sz="0" w:space="0" w:color="auto"/>
        <w:left w:val="none" w:sz="0" w:space="0" w:color="auto"/>
        <w:bottom w:val="none" w:sz="0" w:space="0" w:color="auto"/>
        <w:right w:val="none" w:sz="0" w:space="0" w:color="auto"/>
      </w:divBdr>
    </w:div>
    <w:div w:id="757603551">
      <w:bodyDiv w:val="1"/>
      <w:marLeft w:val="0"/>
      <w:marRight w:val="0"/>
      <w:marTop w:val="0"/>
      <w:marBottom w:val="0"/>
      <w:divBdr>
        <w:top w:val="none" w:sz="0" w:space="0" w:color="auto"/>
        <w:left w:val="none" w:sz="0" w:space="0" w:color="auto"/>
        <w:bottom w:val="none" w:sz="0" w:space="0" w:color="auto"/>
        <w:right w:val="none" w:sz="0" w:space="0" w:color="auto"/>
      </w:divBdr>
    </w:div>
    <w:div w:id="874543534">
      <w:bodyDiv w:val="1"/>
      <w:marLeft w:val="0"/>
      <w:marRight w:val="0"/>
      <w:marTop w:val="0"/>
      <w:marBottom w:val="0"/>
      <w:divBdr>
        <w:top w:val="none" w:sz="0" w:space="0" w:color="auto"/>
        <w:left w:val="none" w:sz="0" w:space="0" w:color="auto"/>
        <w:bottom w:val="none" w:sz="0" w:space="0" w:color="auto"/>
        <w:right w:val="none" w:sz="0" w:space="0" w:color="auto"/>
      </w:divBdr>
    </w:div>
    <w:div w:id="960039351">
      <w:bodyDiv w:val="1"/>
      <w:marLeft w:val="0"/>
      <w:marRight w:val="0"/>
      <w:marTop w:val="0"/>
      <w:marBottom w:val="0"/>
      <w:divBdr>
        <w:top w:val="none" w:sz="0" w:space="0" w:color="auto"/>
        <w:left w:val="none" w:sz="0" w:space="0" w:color="auto"/>
        <w:bottom w:val="none" w:sz="0" w:space="0" w:color="auto"/>
        <w:right w:val="none" w:sz="0" w:space="0" w:color="auto"/>
      </w:divBdr>
    </w:div>
    <w:div w:id="995960591">
      <w:bodyDiv w:val="1"/>
      <w:marLeft w:val="0"/>
      <w:marRight w:val="0"/>
      <w:marTop w:val="0"/>
      <w:marBottom w:val="0"/>
      <w:divBdr>
        <w:top w:val="none" w:sz="0" w:space="0" w:color="auto"/>
        <w:left w:val="none" w:sz="0" w:space="0" w:color="auto"/>
        <w:bottom w:val="none" w:sz="0" w:space="0" w:color="auto"/>
        <w:right w:val="none" w:sz="0" w:space="0" w:color="auto"/>
      </w:divBdr>
    </w:div>
    <w:div w:id="1010722897">
      <w:bodyDiv w:val="1"/>
      <w:marLeft w:val="0"/>
      <w:marRight w:val="0"/>
      <w:marTop w:val="0"/>
      <w:marBottom w:val="0"/>
      <w:divBdr>
        <w:top w:val="none" w:sz="0" w:space="0" w:color="auto"/>
        <w:left w:val="none" w:sz="0" w:space="0" w:color="auto"/>
        <w:bottom w:val="none" w:sz="0" w:space="0" w:color="auto"/>
        <w:right w:val="none" w:sz="0" w:space="0" w:color="auto"/>
      </w:divBdr>
    </w:div>
    <w:div w:id="1012679809">
      <w:bodyDiv w:val="1"/>
      <w:marLeft w:val="0"/>
      <w:marRight w:val="0"/>
      <w:marTop w:val="0"/>
      <w:marBottom w:val="0"/>
      <w:divBdr>
        <w:top w:val="none" w:sz="0" w:space="0" w:color="auto"/>
        <w:left w:val="none" w:sz="0" w:space="0" w:color="auto"/>
        <w:bottom w:val="none" w:sz="0" w:space="0" w:color="auto"/>
        <w:right w:val="none" w:sz="0" w:space="0" w:color="auto"/>
      </w:divBdr>
    </w:div>
    <w:div w:id="1021394741">
      <w:bodyDiv w:val="1"/>
      <w:marLeft w:val="0"/>
      <w:marRight w:val="0"/>
      <w:marTop w:val="0"/>
      <w:marBottom w:val="0"/>
      <w:divBdr>
        <w:top w:val="none" w:sz="0" w:space="0" w:color="auto"/>
        <w:left w:val="none" w:sz="0" w:space="0" w:color="auto"/>
        <w:bottom w:val="none" w:sz="0" w:space="0" w:color="auto"/>
        <w:right w:val="none" w:sz="0" w:space="0" w:color="auto"/>
      </w:divBdr>
    </w:div>
    <w:div w:id="1076316839">
      <w:bodyDiv w:val="1"/>
      <w:marLeft w:val="0"/>
      <w:marRight w:val="0"/>
      <w:marTop w:val="0"/>
      <w:marBottom w:val="0"/>
      <w:divBdr>
        <w:top w:val="none" w:sz="0" w:space="0" w:color="auto"/>
        <w:left w:val="none" w:sz="0" w:space="0" w:color="auto"/>
        <w:bottom w:val="none" w:sz="0" w:space="0" w:color="auto"/>
        <w:right w:val="none" w:sz="0" w:space="0" w:color="auto"/>
      </w:divBdr>
    </w:div>
    <w:div w:id="1104113667">
      <w:bodyDiv w:val="1"/>
      <w:marLeft w:val="0"/>
      <w:marRight w:val="0"/>
      <w:marTop w:val="0"/>
      <w:marBottom w:val="0"/>
      <w:divBdr>
        <w:top w:val="none" w:sz="0" w:space="0" w:color="auto"/>
        <w:left w:val="none" w:sz="0" w:space="0" w:color="auto"/>
        <w:bottom w:val="none" w:sz="0" w:space="0" w:color="auto"/>
        <w:right w:val="none" w:sz="0" w:space="0" w:color="auto"/>
      </w:divBdr>
    </w:div>
    <w:div w:id="1114178332">
      <w:bodyDiv w:val="1"/>
      <w:marLeft w:val="0"/>
      <w:marRight w:val="0"/>
      <w:marTop w:val="0"/>
      <w:marBottom w:val="0"/>
      <w:divBdr>
        <w:top w:val="none" w:sz="0" w:space="0" w:color="auto"/>
        <w:left w:val="none" w:sz="0" w:space="0" w:color="auto"/>
        <w:bottom w:val="none" w:sz="0" w:space="0" w:color="auto"/>
        <w:right w:val="none" w:sz="0" w:space="0" w:color="auto"/>
      </w:divBdr>
    </w:div>
    <w:div w:id="1195655171">
      <w:bodyDiv w:val="1"/>
      <w:marLeft w:val="0"/>
      <w:marRight w:val="0"/>
      <w:marTop w:val="0"/>
      <w:marBottom w:val="0"/>
      <w:divBdr>
        <w:top w:val="none" w:sz="0" w:space="0" w:color="auto"/>
        <w:left w:val="none" w:sz="0" w:space="0" w:color="auto"/>
        <w:bottom w:val="none" w:sz="0" w:space="0" w:color="auto"/>
        <w:right w:val="none" w:sz="0" w:space="0" w:color="auto"/>
      </w:divBdr>
    </w:div>
    <w:div w:id="1250196584">
      <w:bodyDiv w:val="1"/>
      <w:marLeft w:val="0"/>
      <w:marRight w:val="0"/>
      <w:marTop w:val="0"/>
      <w:marBottom w:val="0"/>
      <w:divBdr>
        <w:top w:val="none" w:sz="0" w:space="0" w:color="auto"/>
        <w:left w:val="none" w:sz="0" w:space="0" w:color="auto"/>
        <w:bottom w:val="none" w:sz="0" w:space="0" w:color="auto"/>
        <w:right w:val="none" w:sz="0" w:space="0" w:color="auto"/>
      </w:divBdr>
    </w:div>
    <w:div w:id="1357384606">
      <w:bodyDiv w:val="1"/>
      <w:marLeft w:val="0"/>
      <w:marRight w:val="0"/>
      <w:marTop w:val="0"/>
      <w:marBottom w:val="0"/>
      <w:divBdr>
        <w:top w:val="none" w:sz="0" w:space="0" w:color="auto"/>
        <w:left w:val="none" w:sz="0" w:space="0" w:color="auto"/>
        <w:bottom w:val="none" w:sz="0" w:space="0" w:color="auto"/>
        <w:right w:val="none" w:sz="0" w:space="0" w:color="auto"/>
      </w:divBdr>
    </w:div>
    <w:div w:id="1360282922">
      <w:bodyDiv w:val="1"/>
      <w:marLeft w:val="0"/>
      <w:marRight w:val="0"/>
      <w:marTop w:val="0"/>
      <w:marBottom w:val="0"/>
      <w:divBdr>
        <w:top w:val="none" w:sz="0" w:space="0" w:color="auto"/>
        <w:left w:val="none" w:sz="0" w:space="0" w:color="auto"/>
        <w:bottom w:val="none" w:sz="0" w:space="0" w:color="auto"/>
        <w:right w:val="none" w:sz="0" w:space="0" w:color="auto"/>
      </w:divBdr>
    </w:div>
    <w:div w:id="1406301919">
      <w:bodyDiv w:val="1"/>
      <w:marLeft w:val="0"/>
      <w:marRight w:val="0"/>
      <w:marTop w:val="0"/>
      <w:marBottom w:val="0"/>
      <w:divBdr>
        <w:top w:val="none" w:sz="0" w:space="0" w:color="auto"/>
        <w:left w:val="none" w:sz="0" w:space="0" w:color="auto"/>
        <w:bottom w:val="none" w:sz="0" w:space="0" w:color="auto"/>
        <w:right w:val="none" w:sz="0" w:space="0" w:color="auto"/>
      </w:divBdr>
    </w:div>
    <w:div w:id="1506674511">
      <w:bodyDiv w:val="1"/>
      <w:marLeft w:val="0"/>
      <w:marRight w:val="0"/>
      <w:marTop w:val="0"/>
      <w:marBottom w:val="0"/>
      <w:divBdr>
        <w:top w:val="none" w:sz="0" w:space="0" w:color="auto"/>
        <w:left w:val="none" w:sz="0" w:space="0" w:color="auto"/>
        <w:bottom w:val="none" w:sz="0" w:space="0" w:color="auto"/>
        <w:right w:val="none" w:sz="0" w:space="0" w:color="auto"/>
      </w:divBdr>
    </w:div>
    <w:div w:id="1529293492">
      <w:bodyDiv w:val="1"/>
      <w:marLeft w:val="0"/>
      <w:marRight w:val="0"/>
      <w:marTop w:val="0"/>
      <w:marBottom w:val="0"/>
      <w:divBdr>
        <w:top w:val="none" w:sz="0" w:space="0" w:color="auto"/>
        <w:left w:val="none" w:sz="0" w:space="0" w:color="auto"/>
        <w:bottom w:val="none" w:sz="0" w:space="0" w:color="auto"/>
        <w:right w:val="none" w:sz="0" w:space="0" w:color="auto"/>
      </w:divBdr>
    </w:div>
    <w:div w:id="1532262363">
      <w:bodyDiv w:val="1"/>
      <w:marLeft w:val="0"/>
      <w:marRight w:val="0"/>
      <w:marTop w:val="0"/>
      <w:marBottom w:val="0"/>
      <w:divBdr>
        <w:top w:val="none" w:sz="0" w:space="0" w:color="auto"/>
        <w:left w:val="none" w:sz="0" w:space="0" w:color="auto"/>
        <w:bottom w:val="none" w:sz="0" w:space="0" w:color="auto"/>
        <w:right w:val="none" w:sz="0" w:space="0" w:color="auto"/>
      </w:divBdr>
    </w:div>
    <w:div w:id="1623998338">
      <w:bodyDiv w:val="1"/>
      <w:marLeft w:val="0"/>
      <w:marRight w:val="0"/>
      <w:marTop w:val="0"/>
      <w:marBottom w:val="0"/>
      <w:divBdr>
        <w:top w:val="none" w:sz="0" w:space="0" w:color="auto"/>
        <w:left w:val="none" w:sz="0" w:space="0" w:color="auto"/>
        <w:bottom w:val="none" w:sz="0" w:space="0" w:color="auto"/>
        <w:right w:val="none" w:sz="0" w:space="0" w:color="auto"/>
      </w:divBdr>
    </w:div>
    <w:div w:id="1659991350">
      <w:bodyDiv w:val="1"/>
      <w:marLeft w:val="0"/>
      <w:marRight w:val="0"/>
      <w:marTop w:val="0"/>
      <w:marBottom w:val="0"/>
      <w:divBdr>
        <w:top w:val="none" w:sz="0" w:space="0" w:color="auto"/>
        <w:left w:val="none" w:sz="0" w:space="0" w:color="auto"/>
        <w:bottom w:val="none" w:sz="0" w:space="0" w:color="auto"/>
        <w:right w:val="none" w:sz="0" w:space="0" w:color="auto"/>
      </w:divBdr>
    </w:div>
    <w:div w:id="1748765632">
      <w:bodyDiv w:val="1"/>
      <w:marLeft w:val="0"/>
      <w:marRight w:val="0"/>
      <w:marTop w:val="0"/>
      <w:marBottom w:val="0"/>
      <w:divBdr>
        <w:top w:val="none" w:sz="0" w:space="0" w:color="auto"/>
        <w:left w:val="none" w:sz="0" w:space="0" w:color="auto"/>
        <w:bottom w:val="none" w:sz="0" w:space="0" w:color="auto"/>
        <w:right w:val="none" w:sz="0" w:space="0" w:color="auto"/>
      </w:divBdr>
    </w:div>
    <w:div w:id="1842549958">
      <w:bodyDiv w:val="1"/>
      <w:marLeft w:val="0"/>
      <w:marRight w:val="0"/>
      <w:marTop w:val="0"/>
      <w:marBottom w:val="0"/>
      <w:divBdr>
        <w:top w:val="none" w:sz="0" w:space="0" w:color="auto"/>
        <w:left w:val="none" w:sz="0" w:space="0" w:color="auto"/>
        <w:bottom w:val="none" w:sz="0" w:space="0" w:color="auto"/>
        <w:right w:val="none" w:sz="0" w:space="0" w:color="auto"/>
      </w:divBdr>
    </w:div>
    <w:div w:id="1860266575">
      <w:bodyDiv w:val="1"/>
      <w:marLeft w:val="0"/>
      <w:marRight w:val="0"/>
      <w:marTop w:val="0"/>
      <w:marBottom w:val="0"/>
      <w:divBdr>
        <w:top w:val="none" w:sz="0" w:space="0" w:color="auto"/>
        <w:left w:val="none" w:sz="0" w:space="0" w:color="auto"/>
        <w:bottom w:val="none" w:sz="0" w:space="0" w:color="auto"/>
        <w:right w:val="none" w:sz="0" w:space="0" w:color="auto"/>
      </w:divBdr>
    </w:div>
    <w:div w:id="1975672208">
      <w:bodyDiv w:val="1"/>
      <w:marLeft w:val="0"/>
      <w:marRight w:val="0"/>
      <w:marTop w:val="0"/>
      <w:marBottom w:val="0"/>
      <w:divBdr>
        <w:top w:val="none" w:sz="0" w:space="0" w:color="auto"/>
        <w:left w:val="none" w:sz="0" w:space="0" w:color="auto"/>
        <w:bottom w:val="none" w:sz="0" w:space="0" w:color="auto"/>
        <w:right w:val="none" w:sz="0" w:space="0" w:color="auto"/>
      </w:divBdr>
    </w:div>
    <w:div w:id="2122723759">
      <w:bodyDiv w:val="1"/>
      <w:marLeft w:val="0"/>
      <w:marRight w:val="0"/>
      <w:marTop w:val="0"/>
      <w:marBottom w:val="0"/>
      <w:divBdr>
        <w:top w:val="none" w:sz="0" w:space="0" w:color="auto"/>
        <w:left w:val="none" w:sz="0" w:space="0" w:color="auto"/>
        <w:bottom w:val="none" w:sz="0" w:space="0" w:color="auto"/>
        <w:right w:val="none" w:sz="0" w:space="0" w:color="auto"/>
      </w:divBdr>
    </w:div>
    <w:div w:id="213327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nnc.org/be-the-on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snncorg@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Sara Schrichte</cp:lastModifiedBy>
  <cp:revision>2</cp:revision>
  <cp:lastPrinted>2019-09-30T19:34:00Z</cp:lastPrinted>
  <dcterms:created xsi:type="dcterms:W3CDTF">2019-12-06T22:27:00Z</dcterms:created>
  <dcterms:modified xsi:type="dcterms:W3CDTF">2019-12-06T22:27:00Z</dcterms:modified>
</cp:coreProperties>
</file>